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是灬的家一年级造句（她家造句子）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对于一年级的学生来说，学习造句是语文学习中的一个重要环节。通过造句，学生不仅能够加深对词语的理解，还能提高他们的语言表达能力。今天，我们将以“是灬的家”为例，探讨如何进行有效的造句练习。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首先需要掌握基础的句型结构。例如，可以从简单的句子开始：“这是一个家。”这种句子结构简单明了，帮助学生建立对句子的基本认识。在这个基础上，学生可以逐渐尝试添加更多的细节和修饰词，使句子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运用“是灬的家”的句子示例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尝试使用“是灬的家”这个短语来造句。比如：“这是一个温暖的家。”在这个句子中，“温暖”作为修饰词，使得句子表达了家庭的温馨感。如果学生能够掌握这种结构，就可以继续尝试更复杂的句子，例如：“这是一个充满笑声的家。”这样不仅能增加句子的复杂性，还能激发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能够熟练运用所学的句型，可以设计一些练习活动。例如，给学生一些关键词，让他们用这些词汇造句。比如，如果关键词是“快乐”和“家”，学生可以造出类似于“这是一个快乐的家”的句子。通过这种方式，学生可以在实际应用中巩固自己的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语言学习的基础，也是提高表达能力的关键。通过对“是灬的家”的句子进行练习，学生可以逐步掌握更多的句型，并提升他们的语文水平。不断地进行练习和扩展，将使学生在语言学习的道路上走得更加稳健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