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有儿有女，家庭的完美象征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儿女双全被视为家庭幸福的象征。这种观念深植于传统中，体现了对家庭圆满的期盼和对未来的美好祝愿。一个家庭如果拥有了儿子和女儿，便被认为是“完美”的象征。这不仅仅是因为儿女双全代表着生活的完整，更因为这种家庭结构往往能带来更多的欢乐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有儿有女的家庭不仅仅是一种物质上的满足，更是一种精神上的安慰。儿女双全往往意味着父母在生活中能够感受到更多的爱与支持。传统上，儿子被视为继承家业的关键，女儿则代表着家庭的温馨与关怀。这样的家庭结构可以在文化传承和家庭关系中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培养平衡的家庭环境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儿有女的家庭可以为孩子提供更全面的成长环境。兄妹之间的互动，不仅能够教会他们如何相互关心和支持，还能帮助他们在不同的性别角色中找到自我认同。父母在教育孩子时，也可以通过这种双重性别的视角，更好地平衡家庭中的角色与责任，从而培养出更加全面和谐的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儿女双全带来的挑战与机遇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儿女双全被视为家庭的理想状态，但现实中也存在一些挑战。家庭成员之间的关系复杂化，可能会带来沟通和管理上的难题。然而，这也是一个成长的机会，家庭成员可以通过这些挑战更深入地理解彼此，增强家庭的凝聚力。对父母来说，这也是一个更好地学习如何公平对待每个孩子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总结：家庭的最终美好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总的来说，有儿有女的家庭无疑展现了家庭的 ultimate 完美与幸福。它不仅仅是文化传统中的美好祝愿，更是实际生活中的一种幸福状态。通过这样的家庭结构，我们可以深入探讨家庭成员间的关系，提升整体的幸福感和满足感。无论是在传统文化中还是现代社会里，儿女双全始终是家庭圆满的象征，值得我们珍惜与维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2024-10-01T13:27:21Z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