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数字，而心态才是决定你未来高度的关键。无论你处于人生的哪个阶段，保持积极向上的心态总能让你超越自己，取得更大的成就。正如著名心理学家卡尔·荣格所说：“你的内心世界决定了你的外在世界。”这句话提醒我们，心态是我们成功的最强有力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增长并不意味着思维的固化，而是可以赋予我们更多的智慧和经验。保持积极心态，可以让我们在面对挑战时更加从容不迫。正如马丁·路德·金所言：“我有一个梦想，那就是用我的心态去改变世界。”通过积极的思维，我们能够激发内在潜力，实现自己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时，心态的力量尤为重要。老子曾说：“天行健，君子以自强不息。”在困难和挫折面前，唯有强大的内心才能帮助我们走出困境，实现突破。即使年岁渐长，我们依然可以在挑战中成长，发现自我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持续学习的心态都是不可或缺的。正如爱因斯坦所说：“终身学习是智慧的源泉。”保持开放的心态，愿意接受新知识，能够让我们不断进步，保持在个人成长的道路上不断前行。这样的心态将引领我们探索更大的世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成熟使我们能够与时俱进，适应快速变化的世界。老年不仅仅是时间的累积，更是智慧的沉淀。正如托尔斯泰所言：“生命的意义在于不断自我提升。”年龄的增长带来的是智慧的深化，通过保持积极的心态，我们能够更好地应对生活中的各种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