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有的有的有的有的造句子三年级（二年级造句大全）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组成部分。对于三年级的学生来说，造句不仅帮助他们更好地理解词汇，还能提高他们的表达能力。本文将通过“有的有的有的有的”这一主题，为三年级的学生提供一些有趣且易于理解的造句示例。这些句子将帮助学生更好地掌握如何使用“有的”这一结构来表达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“有的”在句中的基本用法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有的”这个短语常用于列举事物或情况时，表示其中的一部分或某种特定的情况。例如，当我们说“有的学生喜欢数学，有的学生喜欢语文”，就表示学生的喜好是多样化的。这样的句型结构帮助我们在表达时更加清晰地分类和描述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例句1：动物世界的例子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世界中，“有的”可以用来描述不同的动物特征。例如：“有的动物喜欢生活在水中，比如鱼；有的动物喜欢生活在陆地上，比如狮子。”这样的句子不仅帮助学生理解动物的生活环境，还能让他们学习如何使用“有的”来区分不同类别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例句2：学校生活的例子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在学校生活中，“有的”也很常用。例如：“班级里，有的同学擅长画画，有的同学擅长唱歌。”这个句子可以帮助学生理解班级中每个人的特长，并学会如何用“有的”来表达不同的能力或爱好。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例句3：天气变化的例子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我们还可以用“有的”来描述天气情况。例如：“天气有的时侯很热，有的时侯很冷。”这样的句子让学生了解到天气的多样性，并练习如何用“有的”来表示变化的情况。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有的”的用法，教师可以鼓励学生在生活中进行造句练习。可以让学生观察他们周围的事物，并用“有的”来描述这些事物的不同特点。例如：“在公园里，有的花是红色的，有的花是黄色的。”通过这样的练习，学生可以加深对“有的”用法的理解，并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中的例句和练习，三年级的学生可以更好地理解如何使用“有的”来描述不同的事物和情况。掌握了这一造句技巧后，他们在日常交流和写作中会更加自如。希望这些示例能够帮助学生提高语言表达能力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