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格局为人处世智慧励志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人们越来越意识到“格局”这一概念的重要性。格局不仅关乎一个人的眼界和心胸，更影响着我们如何面对挑战、解决问题，以及如何与他人相处。大格局的人具有远见卓识，能够在复杂多变的环境中保持冷静，做出明智的决策。本文将探讨如何通过格局的提升，激励自己实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开阔视野，提升格局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的第一步是开阔视野。一个人的格局决定了他如何看待世界以及自身的定位。广阔的视野能够帮助我们理解事物的多样性，减少狭隘的思维模式。为了拓宽视野，我们可以多读书、多旅行，与来自不同背景的人交流。书籍和旅行不仅能够增加我们的知识储备，还能够让我们接触到不同的文化和思想，从而培养更为宽广的心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心怀远景，保持目标导向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总是心怀远景，他们清楚自己的目标，并为之不断努力。设定远大的目标并不意味着盲目追求，而是要有清晰的计划和坚定的信念。实现目标的过程中，我们可能会遇到各种困难和挫折，但心怀远景的人能够在逆境中坚持下去。他们懂得，短期的困难和失败只是达成长期目标的必经之路。保持目标导向，能够帮助我们克服眼前的困难，坚定不移地朝着梦想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包容他人，拓展人际关系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人通常具有包容的心态，能够接纳不同的观点和意见。与他人相处时，尊重和理解是建立良好关系的基础。包容不仅是个人素养的体现，更能促进团队合作和社会和谐。当我们能够以开放的心态对待他人时，往往能够获得更多的支持和合作，从而实现更大的成功。拓展人际关系，不仅能够帮助我们获得更多的资源，还能够为我们提供宝贵的经验和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自我反省，不断提升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反省是个人成长和格局提升的关键。通过反思自己的行为和决策，我们可以发现自身的不足，及时做出调整。自我反省不仅有助于我们不断改进，更能够促使我们在面对新的挑战时更加成熟和自信。定期进行自我反省，能够让我们保持清醒的头脑，不断提高自己的能力和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是成功的关键因素之一，更是成就人生的智慧所在。通过开阔视野、心怀远景、包容他人以及自我反省，我们能够不断提升自身的格局，迎接更多的机遇和挑战。在追求梦想的道路上，让我们以大格局的智慧为指引，勇敢前行，实现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