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47EC" w14:textId="77777777" w:rsidR="00994289" w:rsidRDefault="00994289">
      <w:pPr>
        <w:rPr>
          <w:rFonts w:hint="eastAsia"/>
        </w:rPr>
      </w:pPr>
    </w:p>
    <w:p w14:paraId="11E3A7C5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殷仲堪既为荆州文言文的拼音：Yīn Zhòng kān jì wéi jīng zhōu</w:t>
      </w:r>
    </w:p>
    <w:p w14:paraId="75E70007" w14:textId="77777777" w:rsidR="00994289" w:rsidRDefault="00994289">
      <w:pPr>
        <w:rPr>
          <w:rFonts w:hint="eastAsia"/>
        </w:rPr>
      </w:pPr>
    </w:p>
    <w:p w14:paraId="1E827A24" w14:textId="77777777" w:rsidR="00994289" w:rsidRDefault="00994289">
      <w:pPr>
        <w:rPr>
          <w:rFonts w:hint="eastAsia"/>
        </w:rPr>
      </w:pPr>
    </w:p>
    <w:p w14:paraId="71F616A8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在东晋时期，荆州是南方的重要军事和政治中心之一。而殷仲堪，作为一位历史上重要的地方官员，其事迹多被记载于史书之中。对于他担任荆州刺史期间的事迹，以及当时的社会背景，我们可以从多个方面进行探讨。</w:t>
      </w:r>
    </w:p>
    <w:p w14:paraId="32B8E9C2" w14:textId="77777777" w:rsidR="00994289" w:rsidRDefault="00994289">
      <w:pPr>
        <w:rPr>
          <w:rFonts w:hint="eastAsia"/>
        </w:rPr>
      </w:pPr>
    </w:p>
    <w:p w14:paraId="5E92D8FD" w14:textId="77777777" w:rsidR="00994289" w:rsidRDefault="00994289">
      <w:pPr>
        <w:rPr>
          <w:rFonts w:hint="eastAsia"/>
        </w:rPr>
      </w:pPr>
    </w:p>
    <w:p w14:paraId="5855C629" w14:textId="77777777" w:rsidR="00994289" w:rsidRDefault="00994289">
      <w:pPr>
        <w:rPr>
          <w:rFonts w:hint="eastAsia"/>
        </w:rPr>
      </w:pPr>
    </w:p>
    <w:p w14:paraId="2FBC06C2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殷仲堪的生平与背景</w:t>
      </w:r>
    </w:p>
    <w:p w14:paraId="74458B4E" w14:textId="77777777" w:rsidR="00994289" w:rsidRDefault="00994289">
      <w:pPr>
        <w:rPr>
          <w:rFonts w:hint="eastAsia"/>
        </w:rPr>
      </w:pPr>
    </w:p>
    <w:p w14:paraId="74D44E7B" w14:textId="77777777" w:rsidR="00994289" w:rsidRDefault="00994289">
      <w:pPr>
        <w:rPr>
          <w:rFonts w:hint="eastAsia"/>
        </w:rPr>
      </w:pPr>
    </w:p>
    <w:p w14:paraId="09E28F1D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殷仲堪出身于琅琊临沂（今山东临沂）的一个名门望族。他的家族在魏晋南北朝时期享有很高的声望。殷氏家族不仅人才辈出，在政治、文化等各方面都有杰出的表现，而且与皇室有着密切的关系。殷仲堪自幼聪颖好学，精通经史，有良好的文学修养，这为他后来在官场上的发展打下了坚实的基础。</w:t>
      </w:r>
    </w:p>
    <w:p w14:paraId="311F94E2" w14:textId="77777777" w:rsidR="00994289" w:rsidRDefault="00994289">
      <w:pPr>
        <w:rPr>
          <w:rFonts w:hint="eastAsia"/>
        </w:rPr>
      </w:pPr>
    </w:p>
    <w:p w14:paraId="34634C43" w14:textId="77777777" w:rsidR="00994289" w:rsidRDefault="00994289">
      <w:pPr>
        <w:rPr>
          <w:rFonts w:hint="eastAsia"/>
        </w:rPr>
      </w:pPr>
    </w:p>
    <w:p w14:paraId="7EA2671E" w14:textId="77777777" w:rsidR="00994289" w:rsidRDefault="00994289">
      <w:pPr>
        <w:rPr>
          <w:rFonts w:hint="eastAsia"/>
        </w:rPr>
      </w:pPr>
    </w:p>
    <w:p w14:paraId="379FA480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出任荆州刺史</w:t>
      </w:r>
    </w:p>
    <w:p w14:paraId="1B3EA872" w14:textId="77777777" w:rsidR="00994289" w:rsidRDefault="00994289">
      <w:pPr>
        <w:rPr>
          <w:rFonts w:hint="eastAsia"/>
        </w:rPr>
      </w:pPr>
    </w:p>
    <w:p w14:paraId="5EA8867A" w14:textId="77777777" w:rsidR="00994289" w:rsidRDefault="00994289">
      <w:pPr>
        <w:rPr>
          <w:rFonts w:hint="eastAsia"/>
        </w:rPr>
      </w:pPr>
    </w:p>
    <w:p w14:paraId="4CF537D3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东晋孝武帝太元年间，朝廷任命殷仲堪为荆州刺史。荆州地处长江中游，地理位置重要，是南朝与北朝之间的一道重要防线。殷仲堪到任后，积极整顿地方秩序，加强防务，同时推行了一系列有利于民生的政策，如减免赋税、兴修水利等，得到了当地百姓的支持和爱戴。</w:t>
      </w:r>
    </w:p>
    <w:p w14:paraId="11BF2286" w14:textId="77777777" w:rsidR="00994289" w:rsidRDefault="00994289">
      <w:pPr>
        <w:rPr>
          <w:rFonts w:hint="eastAsia"/>
        </w:rPr>
      </w:pPr>
    </w:p>
    <w:p w14:paraId="3C756E9A" w14:textId="77777777" w:rsidR="00994289" w:rsidRDefault="00994289">
      <w:pPr>
        <w:rPr>
          <w:rFonts w:hint="eastAsia"/>
        </w:rPr>
      </w:pPr>
    </w:p>
    <w:p w14:paraId="06BE7F7E" w14:textId="77777777" w:rsidR="00994289" w:rsidRDefault="00994289">
      <w:pPr>
        <w:rPr>
          <w:rFonts w:hint="eastAsia"/>
        </w:rPr>
      </w:pPr>
    </w:p>
    <w:p w14:paraId="54981F98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治理下的荆州</w:t>
      </w:r>
    </w:p>
    <w:p w14:paraId="1C39E520" w14:textId="77777777" w:rsidR="00994289" w:rsidRDefault="00994289">
      <w:pPr>
        <w:rPr>
          <w:rFonts w:hint="eastAsia"/>
        </w:rPr>
      </w:pPr>
    </w:p>
    <w:p w14:paraId="4BC027A2" w14:textId="77777777" w:rsidR="00994289" w:rsidRDefault="00994289">
      <w:pPr>
        <w:rPr>
          <w:rFonts w:hint="eastAsia"/>
        </w:rPr>
      </w:pPr>
    </w:p>
    <w:p w14:paraId="31CF003B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殷仲堪在荆州任上，致力于改善当地的经济状况和社会风气。他提倡节俭，反对奢侈浪费，并且身体力行，以身作则。他还注重教育事业的发展，创办学校，培养人才。在他的努力下，荆州的文化氛围日益浓厚，学术交流频繁，成为一时的文化重镇。</w:t>
      </w:r>
    </w:p>
    <w:p w14:paraId="17ABE8C7" w14:textId="77777777" w:rsidR="00994289" w:rsidRDefault="00994289">
      <w:pPr>
        <w:rPr>
          <w:rFonts w:hint="eastAsia"/>
        </w:rPr>
      </w:pPr>
    </w:p>
    <w:p w14:paraId="6492AE18" w14:textId="77777777" w:rsidR="00994289" w:rsidRDefault="00994289">
      <w:pPr>
        <w:rPr>
          <w:rFonts w:hint="eastAsia"/>
        </w:rPr>
      </w:pPr>
    </w:p>
    <w:p w14:paraId="7845DDFA" w14:textId="77777777" w:rsidR="00994289" w:rsidRDefault="00994289">
      <w:pPr>
        <w:rPr>
          <w:rFonts w:hint="eastAsia"/>
        </w:rPr>
      </w:pPr>
    </w:p>
    <w:p w14:paraId="5C9B1FC2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面对外敌与内忧</w:t>
      </w:r>
    </w:p>
    <w:p w14:paraId="10829729" w14:textId="77777777" w:rsidR="00994289" w:rsidRDefault="00994289">
      <w:pPr>
        <w:rPr>
          <w:rFonts w:hint="eastAsia"/>
        </w:rPr>
      </w:pPr>
    </w:p>
    <w:p w14:paraId="458B7ABF" w14:textId="77777777" w:rsidR="00994289" w:rsidRDefault="00994289">
      <w:pPr>
        <w:rPr>
          <w:rFonts w:hint="eastAsia"/>
        </w:rPr>
      </w:pPr>
    </w:p>
    <w:p w14:paraId="38725B9C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尽管殷仲堪尽心尽力地治理着荆州，但当时的东晋王朝正处于内外交困的状态。北方少数民族政权不断南侵，内部政局不稳，权力斗争激烈。殷仲堪不仅要抵御外部的压力，还要处理好与中央和其他地方势力之间的关系，保持荆州的稳定和发展。</w:t>
      </w:r>
    </w:p>
    <w:p w14:paraId="78D5DB2D" w14:textId="77777777" w:rsidR="00994289" w:rsidRDefault="00994289">
      <w:pPr>
        <w:rPr>
          <w:rFonts w:hint="eastAsia"/>
        </w:rPr>
      </w:pPr>
    </w:p>
    <w:p w14:paraId="070E6C7E" w14:textId="77777777" w:rsidR="00994289" w:rsidRDefault="00994289">
      <w:pPr>
        <w:rPr>
          <w:rFonts w:hint="eastAsia"/>
        </w:rPr>
      </w:pPr>
    </w:p>
    <w:p w14:paraId="676F106E" w14:textId="77777777" w:rsidR="00994289" w:rsidRDefault="00994289">
      <w:pPr>
        <w:rPr>
          <w:rFonts w:hint="eastAsia"/>
        </w:rPr>
      </w:pPr>
    </w:p>
    <w:p w14:paraId="7A431848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历史评价</w:t>
      </w:r>
    </w:p>
    <w:p w14:paraId="66F91995" w14:textId="77777777" w:rsidR="00994289" w:rsidRDefault="00994289">
      <w:pPr>
        <w:rPr>
          <w:rFonts w:hint="eastAsia"/>
        </w:rPr>
      </w:pPr>
    </w:p>
    <w:p w14:paraId="1ACA5213" w14:textId="77777777" w:rsidR="00994289" w:rsidRDefault="00994289">
      <w:pPr>
        <w:rPr>
          <w:rFonts w:hint="eastAsia"/>
        </w:rPr>
      </w:pPr>
    </w:p>
    <w:p w14:paraId="2D78C8CB" w14:textId="77777777" w:rsidR="00994289" w:rsidRDefault="00994289">
      <w:pPr>
        <w:rPr>
          <w:rFonts w:hint="eastAsia"/>
        </w:rPr>
      </w:pPr>
      <w:r>
        <w:rPr>
          <w:rFonts w:hint="eastAsia"/>
        </w:rPr>
        <w:tab/>
        <w:t>殷仲堪在荆州任职期间，以其清廉公正、勤政爱民的形象赢得了人们的尊敬。他所采取的一些措施对促进当地社会经济发展起到了积极作用。然而，由于时代局限和个人能力范围的限制，他也无法完全解决所有问题。无论如何，殷仲堪作为一个优秀的地方官员形象，至今仍被人们所铭记。</w:t>
      </w:r>
    </w:p>
    <w:p w14:paraId="7A3AEBD4" w14:textId="77777777" w:rsidR="00994289" w:rsidRDefault="00994289">
      <w:pPr>
        <w:rPr>
          <w:rFonts w:hint="eastAsia"/>
        </w:rPr>
      </w:pPr>
    </w:p>
    <w:p w14:paraId="6CF6630D" w14:textId="77777777" w:rsidR="00994289" w:rsidRDefault="00994289">
      <w:pPr>
        <w:rPr>
          <w:rFonts w:hint="eastAsia"/>
        </w:rPr>
      </w:pPr>
    </w:p>
    <w:p w14:paraId="75E1BFC6" w14:textId="77777777" w:rsidR="00994289" w:rsidRDefault="00994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A8917" w14:textId="4342D492" w:rsidR="00FC247B" w:rsidRDefault="00FC247B"/>
    <w:sectPr w:rsidR="00FC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7B"/>
    <w:rsid w:val="00994289"/>
    <w:rsid w:val="00EA7E3C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1207-E2D0-4C8A-8DBD-4923043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