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D219" w14:textId="77777777" w:rsidR="00AF6978" w:rsidRDefault="00AF6978">
      <w:pPr>
        <w:rPr>
          <w:rFonts w:hint="eastAsia"/>
        </w:rPr>
      </w:pPr>
      <w:r>
        <w:rPr>
          <w:rFonts w:hint="eastAsia"/>
        </w:rPr>
        <w:t>泰铢的拼音：Thai Zhu</w:t>
      </w:r>
    </w:p>
    <w:p w14:paraId="685EFA9B" w14:textId="77777777" w:rsidR="00AF6978" w:rsidRDefault="00AF6978">
      <w:pPr>
        <w:rPr>
          <w:rFonts w:hint="eastAsia"/>
        </w:rPr>
      </w:pPr>
      <w:r>
        <w:rPr>
          <w:rFonts w:hint="eastAsia"/>
        </w:rPr>
        <w:t>在汉语中，泰国货币单位“泰铢”被读作 "Thai Zhu"。泰铢是泰国的官方货币，其ISO 4217代码为THB。泰铢的历史可以追溯到几个世纪以前，当时泰国还被称为暹罗。从早期的贝币、银条到后来铸造的硬币和纸币，泰铢的发展历程反映了泰国经济和社会的变迁。</w:t>
      </w:r>
    </w:p>
    <w:p w14:paraId="6ADF5F3D" w14:textId="77777777" w:rsidR="00AF6978" w:rsidRDefault="00AF6978">
      <w:pPr>
        <w:rPr>
          <w:rFonts w:hint="eastAsia"/>
        </w:rPr>
      </w:pPr>
    </w:p>
    <w:p w14:paraId="6E199714" w14:textId="77777777" w:rsidR="00AF6978" w:rsidRDefault="00AF6978">
      <w:pPr>
        <w:rPr>
          <w:rFonts w:hint="eastAsia"/>
        </w:rPr>
      </w:pPr>
      <w:r>
        <w:rPr>
          <w:rFonts w:hint="eastAsia"/>
        </w:rPr>
        <w:t>泰铢的起源与发展</w:t>
      </w:r>
    </w:p>
    <w:p w14:paraId="127297E3" w14:textId="77777777" w:rsidR="00AF6978" w:rsidRDefault="00AF6978">
      <w:pPr>
        <w:rPr>
          <w:rFonts w:hint="eastAsia"/>
        </w:rPr>
      </w:pPr>
      <w:r>
        <w:rPr>
          <w:rFonts w:hint="eastAsia"/>
        </w:rPr>
        <w:t>在古代，泰国使用过多种不同的货币形式，包括称重的银条和其他贵重金属。直到19世纪末，随着国际贸易的增长和对统一货币系统的需求，泰国才引入了更为现代的铸币制度。1897年，拉玛五世国王朱拉隆功推行了一系列改革，其中包括将国家货币标准化为铢（Baht），并开始发行由政府背书的纸币。自那时以来，铢逐渐成为了泰国唯一的法定货币，并经历了多次设计更新和技术改进以防止伪造。</w:t>
      </w:r>
    </w:p>
    <w:p w14:paraId="27514A09" w14:textId="77777777" w:rsidR="00AF6978" w:rsidRDefault="00AF6978">
      <w:pPr>
        <w:rPr>
          <w:rFonts w:hint="eastAsia"/>
        </w:rPr>
      </w:pPr>
    </w:p>
    <w:p w14:paraId="22FBA7F3" w14:textId="77777777" w:rsidR="00AF6978" w:rsidRDefault="00AF6978">
      <w:pPr>
        <w:rPr>
          <w:rFonts w:hint="eastAsia"/>
        </w:rPr>
      </w:pPr>
      <w:r>
        <w:rPr>
          <w:rFonts w:hint="eastAsia"/>
        </w:rPr>
        <w:t>泰铢的设计与防伪特征</w:t>
      </w:r>
    </w:p>
    <w:p w14:paraId="2477C006" w14:textId="77777777" w:rsidR="00AF6978" w:rsidRDefault="00AF6978">
      <w:pPr>
        <w:rPr>
          <w:rFonts w:hint="eastAsia"/>
        </w:rPr>
      </w:pPr>
      <w:r>
        <w:rPr>
          <w:rFonts w:hint="eastAsia"/>
        </w:rPr>
        <w:t>现代泰铢纸币和硬币都具有丰富的设计元素，通常会展示出泰国的文化遗产、历史人物以及重要的地标建筑。例如，纸币正面往往印有历代泰国君主的肖像，而背面则可能描绘了象征性的场景或事件。为了确保货币的安全性，泰铢也采用了先进的防伪技术，如水印、安全线、微缩文字等。中央银行还会定期发布新版货币来增强这些特性。</w:t>
      </w:r>
    </w:p>
    <w:p w14:paraId="42246A94" w14:textId="77777777" w:rsidR="00AF6978" w:rsidRDefault="00AF6978">
      <w:pPr>
        <w:rPr>
          <w:rFonts w:hint="eastAsia"/>
        </w:rPr>
      </w:pPr>
    </w:p>
    <w:p w14:paraId="0FC3DC5D" w14:textId="77777777" w:rsidR="00AF6978" w:rsidRDefault="00AF6978">
      <w:pPr>
        <w:rPr>
          <w:rFonts w:hint="eastAsia"/>
        </w:rPr>
      </w:pPr>
      <w:r>
        <w:rPr>
          <w:rFonts w:hint="eastAsia"/>
        </w:rPr>
        <w:t>泰铢在全球的地位</w:t>
      </w:r>
    </w:p>
    <w:p w14:paraId="6720FAC4" w14:textId="77777777" w:rsidR="00AF6978" w:rsidRDefault="00AF6978">
      <w:pPr>
        <w:rPr>
          <w:rFonts w:hint="eastAsia"/>
        </w:rPr>
      </w:pPr>
      <w:r>
        <w:rPr>
          <w:rFonts w:hint="eastAsia"/>
        </w:rPr>
        <w:t>作为东南亚地区的重要经济体之一，泰国的经济表现对区域内其他国家有着不小的影响。因此，泰铢也在国际金融市场上占有一定的地位。尽管它并非全球主要储备货币之一，但在亚洲贸易结算中仍然扮演着不可或缺的角色。由于旅游业是泰国经济的重要支柱，每年大量游客前往泰国旅游消费，使得泰铢成为了一种广为人知且受欢迎的旅行货币。</w:t>
      </w:r>
    </w:p>
    <w:p w14:paraId="1A845ACB" w14:textId="77777777" w:rsidR="00AF6978" w:rsidRDefault="00AF6978">
      <w:pPr>
        <w:rPr>
          <w:rFonts w:hint="eastAsia"/>
        </w:rPr>
      </w:pPr>
    </w:p>
    <w:p w14:paraId="102BF892" w14:textId="77777777" w:rsidR="00AF6978" w:rsidRDefault="00AF6978">
      <w:pPr>
        <w:rPr>
          <w:rFonts w:hint="eastAsia"/>
        </w:rPr>
      </w:pPr>
      <w:r>
        <w:rPr>
          <w:rFonts w:hint="eastAsia"/>
        </w:rPr>
        <w:t>泰铢汇率的波动</w:t>
      </w:r>
    </w:p>
    <w:p w14:paraId="4C056B34" w14:textId="77777777" w:rsidR="00AF6978" w:rsidRDefault="00AF6978">
      <w:pPr>
        <w:rPr>
          <w:rFonts w:hint="eastAsia"/>
        </w:rPr>
      </w:pPr>
      <w:r>
        <w:rPr>
          <w:rFonts w:hint="eastAsia"/>
        </w:rPr>
        <w:t>近年来，受全球经济环境变化的影响，泰铢兑美元等其他主要货币的汇率出现了不同程度的波动。这种波动不仅影响到了进出口贸易的成本计算，同时也牵动着投资者对于泰国资产价值评估的心弦。不过，得益于相对稳健的宏观经济政策以及灵活的货币政策调整机制，泰国央行能够有效地管理和控制住汇率风险，维持货币市场的稳定运行。</w:t>
      </w:r>
    </w:p>
    <w:p w14:paraId="09A1D331" w14:textId="77777777" w:rsidR="00AF6978" w:rsidRDefault="00AF6978">
      <w:pPr>
        <w:rPr>
          <w:rFonts w:hint="eastAsia"/>
        </w:rPr>
      </w:pPr>
    </w:p>
    <w:p w14:paraId="6213513D" w14:textId="77777777" w:rsidR="00AF6978" w:rsidRDefault="00AF6978">
      <w:pPr>
        <w:rPr>
          <w:rFonts w:hint="eastAsia"/>
        </w:rPr>
      </w:pPr>
      <w:r>
        <w:rPr>
          <w:rFonts w:hint="eastAsia"/>
        </w:rPr>
        <w:t>最后的总结</w:t>
      </w:r>
    </w:p>
    <w:p w14:paraId="69B2A54A" w14:textId="77777777" w:rsidR="00AF6978" w:rsidRDefault="00AF6978">
      <w:pPr>
        <w:rPr>
          <w:rFonts w:hint="eastAsia"/>
        </w:rPr>
      </w:pPr>
      <w:r>
        <w:rPr>
          <w:rFonts w:hint="eastAsia"/>
        </w:rPr>
        <w:t>“Thai Zhu”不仅仅是一种货币符号，它更是连接过去与现在、国内与国外的一座桥梁。通过了解泰铢的历史沿革、设计理念及其在全球经济格局中的角色定位，我们可以更加深刻地认识到这一小小钱币背后所承载的丰富内涵和重要意义。</w:t>
      </w:r>
    </w:p>
    <w:p w14:paraId="7FA2E471" w14:textId="77777777" w:rsidR="00AF6978" w:rsidRDefault="00AF6978">
      <w:pPr>
        <w:rPr>
          <w:rFonts w:hint="eastAsia"/>
        </w:rPr>
      </w:pPr>
    </w:p>
    <w:p w14:paraId="791A03D8" w14:textId="77777777" w:rsidR="00AF6978" w:rsidRDefault="00AF6978">
      <w:pPr>
        <w:rPr>
          <w:rFonts w:hint="eastAsia"/>
        </w:rPr>
      </w:pPr>
      <w:r>
        <w:rPr>
          <w:rFonts w:hint="eastAsia"/>
        </w:rPr>
        <w:t>本文是由每日作文网(2345lzwz.com)为大家创作</w:t>
      </w:r>
    </w:p>
    <w:p w14:paraId="6DD7464A" w14:textId="2722B22C" w:rsidR="00DE7088" w:rsidRDefault="00DE7088"/>
    <w:sectPr w:rsidR="00DE7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88"/>
    <w:rsid w:val="00866415"/>
    <w:rsid w:val="00AF6978"/>
    <w:rsid w:val="00DE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E17F9-A595-4AE6-BC21-D91BD810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088"/>
    <w:rPr>
      <w:rFonts w:cstheme="majorBidi"/>
      <w:color w:val="2F5496" w:themeColor="accent1" w:themeShade="BF"/>
      <w:sz w:val="28"/>
      <w:szCs w:val="28"/>
    </w:rPr>
  </w:style>
  <w:style w:type="character" w:customStyle="1" w:styleId="50">
    <w:name w:val="标题 5 字符"/>
    <w:basedOn w:val="a0"/>
    <w:link w:val="5"/>
    <w:uiPriority w:val="9"/>
    <w:semiHidden/>
    <w:rsid w:val="00DE7088"/>
    <w:rPr>
      <w:rFonts w:cstheme="majorBidi"/>
      <w:color w:val="2F5496" w:themeColor="accent1" w:themeShade="BF"/>
      <w:sz w:val="24"/>
    </w:rPr>
  </w:style>
  <w:style w:type="character" w:customStyle="1" w:styleId="60">
    <w:name w:val="标题 6 字符"/>
    <w:basedOn w:val="a0"/>
    <w:link w:val="6"/>
    <w:uiPriority w:val="9"/>
    <w:semiHidden/>
    <w:rsid w:val="00DE7088"/>
    <w:rPr>
      <w:rFonts w:cstheme="majorBidi"/>
      <w:b/>
      <w:bCs/>
      <w:color w:val="2F5496" w:themeColor="accent1" w:themeShade="BF"/>
    </w:rPr>
  </w:style>
  <w:style w:type="character" w:customStyle="1" w:styleId="70">
    <w:name w:val="标题 7 字符"/>
    <w:basedOn w:val="a0"/>
    <w:link w:val="7"/>
    <w:uiPriority w:val="9"/>
    <w:semiHidden/>
    <w:rsid w:val="00DE7088"/>
    <w:rPr>
      <w:rFonts w:cstheme="majorBidi"/>
      <w:b/>
      <w:bCs/>
      <w:color w:val="595959" w:themeColor="text1" w:themeTint="A6"/>
    </w:rPr>
  </w:style>
  <w:style w:type="character" w:customStyle="1" w:styleId="80">
    <w:name w:val="标题 8 字符"/>
    <w:basedOn w:val="a0"/>
    <w:link w:val="8"/>
    <w:uiPriority w:val="9"/>
    <w:semiHidden/>
    <w:rsid w:val="00DE7088"/>
    <w:rPr>
      <w:rFonts w:cstheme="majorBidi"/>
      <w:color w:val="595959" w:themeColor="text1" w:themeTint="A6"/>
    </w:rPr>
  </w:style>
  <w:style w:type="character" w:customStyle="1" w:styleId="90">
    <w:name w:val="标题 9 字符"/>
    <w:basedOn w:val="a0"/>
    <w:link w:val="9"/>
    <w:uiPriority w:val="9"/>
    <w:semiHidden/>
    <w:rsid w:val="00DE7088"/>
    <w:rPr>
      <w:rFonts w:eastAsiaTheme="majorEastAsia" w:cstheme="majorBidi"/>
      <w:color w:val="595959" w:themeColor="text1" w:themeTint="A6"/>
    </w:rPr>
  </w:style>
  <w:style w:type="paragraph" w:styleId="a3">
    <w:name w:val="Title"/>
    <w:basedOn w:val="a"/>
    <w:next w:val="a"/>
    <w:link w:val="a4"/>
    <w:uiPriority w:val="10"/>
    <w:qFormat/>
    <w:rsid w:val="00DE7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088"/>
    <w:pPr>
      <w:spacing w:before="160"/>
      <w:jc w:val="center"/>
    </w:pPr>
    <w:rPr>
      <w:i/>
      <w:iCs/>
      <w:color w:val="404040" w:themeColor="text1" w:themeTint="BF"/>
    </w:rPr>
  </w:style>
  <w:style w:type="character" w:customStyle="1" w:styleId="a8">
    <w:name w:val="引用 字符"/>
    <w:basedOn w:val="a0"/>
    <w:link w:val="a7"/>
    <w:uiPriority w:val="29"/>
    <w:rsid w:val="00DE7088"/>
    <w:rPr>
      <w:i/>
      <w:iCs/>
      <w:color w:val="404040" w:themeColor="text1" w:themeTint="BF"/>
    </w:rPr>
  </w:style>
  <w:style w:type="paragraph" w:styleId="a9">
    <w:name w:val="List Paragraph"/>
    <w:basedOn w:val="a"/>
    <w:uiPriority w:val="34"/>
    <w:qFormat/>
    <w:rsid w:val="00DE7088"/>
    <w:pPr>
      <w:ind w:left="720"/>
      <w:contextualSpacing/>
    </w:pPr>
  </w:style>
  <w:style w:type="character" w:styleId="aa">
    <w:name w:val="Intense Emphasis"/>
    <w:basedOn w:val="a0"/>
    <w:uiPriority w:val="21"/>
    <w:qFormat/>
    <w:rsid w:val="00DE7088"/>
    <w:rPr>
      <w:i/>
      <w:iCs/>
      <w:color w:val="2F5496" w:themeColor="accent1" w:themeShade="BF"/>
    </w:rPr>
  </w:style>
  <w:style w:type="paragraph" w:styleId="ab">
    <w:name w:val="Intense Quote"/>
    <w:basedOn w:val="a"/>
    <w:next w:val="a"/>
    <w:link w:val="ac"/>
    <w:uiPriority w:val="30"/>
    <w:qFormat/>
    <w:rsid w:val="00DE7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088"/>
    <w:rPr>
      <w:i/>
      <w:iCs/>
      <w:color w:val="2F5496" w:themeColor="accent1" w:themeShade="BF"/>
    </w:rPr>
  </w:style>
  <w:style w:type="character" w:styleId="ad">
    <w:name w:val="Intense Reference"/>
    <w:basedOn w:val="a0"/>
    <w:uiPriority w:val="32"/>
    <w:qFormat/>
    <w:rsid w:val="00DE7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