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淡然宽容古风句子（古风伤感句子）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时光荏苒。人总是在岁月的长河中逐渐明白，世间的一切皆是浮云，淡然处世便成了最好的选择。正如古人所言：“云淡风轻日隐约，山高水长我自宽。”在繁华散尽之后，内心的平静与宽容成为了珍贵的财富。无论是世事的无常，还是人情的冷暖，淡然的心境让我们能够从容应对一切挑战，静静地感受生活的美好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伤感常常如细雨般绵绵不绝，恰如《红楼梦》中所描述的那种隐隐的忧伤。正所谓：“一场寂寞几生愁，十年一觉扬州梦。”古人用优美的词句表达心中的哀愁，而这些伤感的文字在今天依旧能够触动我们的心灵。那种逝去的美好，如同残花落叶，虽然已经远去，却依然在心中留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宽容是一种智慧，也是一种美德。古人常以宽容的姿态对待周围的人和事，体现了深厚的修养与大度。正如《道德经》中所述：“上善若水，水善利万物而不争。”宽容如水，能够包容万象，不争抢，随和自然。它让我们在纷扰的尘世中保持内心的宁静，洞察事物的本质，进而拥有更加豁达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转，我们渐渐发现，许多曾经刻骨铭心的往事，如今已变成了淡淡的回忆。古人云：“浮云游子意，落日故人情。”生活的变迁让我们学会了淡然处世，也让我们在时间的长河中看透了许多曾经的执着与伤感。在岁月的流逝中，学会接受和放下，才能真正体会到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蕴含的淡然与伤感，宽容与智慧，都是对人生深刻的理解与感悟。它们提醒我们，在喧嚣的尘世中，保持内心的宁静与宽容，是我们对抗伤感、迎接未来的最佳方式。让我们在古风的熏陶下，学会从容淡定，宽容待人，把握每一个当下，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