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3E4F" w14:textId="77777777" w:rsidR="00B570DF" w:rsidRDefault="00B570DF">
      <w:pPr>
        <w:rPr>
          <w:rFonts w:hint="eastAsia"/>
        </w:rPr>
      </w:pPr>
    </w:p>
    <w:p w14:paraId="50DC03F0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淮上与友人别古诗的拼音版：古典诗词的音韵之美</w:t>
      </w:r>
    </w:p>
    <w:p w14:paraId="65AAC4D9" w14:textId="77777777" w:rsidR="00B570DF" w:rsidRDefault="00B570DF">
      <w:pPr>
        <w:rPr>
          <w:rFonts w:hint="eastAsia"/>
        </w:rPr>
      </w:pPr>
    </w:p>
    <w:p w14:paraId="59F0100D" w14:textId="77777777" w:rsidR="00B570DF" w:rsidRDefault="00B570DF">
      <w:pPr>
        <w:rPr>
          <w:rFonts w:hint="eastAsia"/>
        </w:rPr>
      </w:pPr>
    </w:p>
    <w:p w14:paraId="6ACC5558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在中华文化的长河中，古诗以其独特的魅力占据着不可替代的位置。每一首古诗不仅是文字的艺术，更是声音的艺术。《淮上与友人别》这首诗，出自唐代诗人郑谷之手，它不仅承载了深厚的情感，还以优美的音律展现了汉语的音乐性。为了让更多的人领略到这首诗的音韵美，我们将其转换为拼音版，让即使不懂汉字的人也能感受到其旋律。</w:t>
      </w:r>
    </w:p>
    <w:p w14:paraId="75A4A536" w14:textId="77777777" w:rsidR="00B570DF" w:rsidRDefault="00B570DF">
      <w:pPr>
        <w:rPr>
          <w:rFonts w:hint="eastAsia"/>
        </w:rPr>
      </w:pPr>
    </w:p>
    <w:p w14:paraId="1B7E44CB" w14:textId="77777777" w:rsidR="00B570DF" w:rsidRDefault="00B570DF">
      <w:pPr>
        <w:rPr>
          <w:rFonts w:hint="eastAsia"/>
        </w:rPr>
      </w:pPr>
    </w:p>
    <w:p w14:paraId="6C57905E" w14:textId="77777777" w:rsidR="00B570DF" w:rsidRDefault="00B570DF">
      <w:pPr>
        <w:rPr>
          <w:rFonts w:hint="eastAsia"/>
        </w:rPr>
      </w:pPr>
    </w:p>
    <w:p w14:paraId="1AA7F186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诗歌背景及意义</w:t>
      </w:r>
    </w:p>
    <w:p w14:paraId="0E43A7E5" w14:textId="77777777" w:rsidR="00B570DF" w:rsidRDefault="00B570DF">
      <w:pPr>
        <w:rPr>
          <w:rFonts w:hint="eastAsia"/>
        </w:rPr>
      </w:pPr>
    </w:p>
    <w:p w14:paraId="35B1B3FB" w14:textId="77777777" w:rsidR="00B570DF" w:rsidRDefault="00B570DF">
      <w:pPr>
        <w:rPr>
          <w:rFonts w:hint="eastAsia"/>
        </w:rPr>
      </w:pPr>
    </w:p>
    <w:p w14:paraId="726AE46B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《淮上与友人别》描述了一位诗人和朋友在淮水边告别的场景。此诗写于唐朝末年，国家正处于动荡不安之际，人们的生活充满了不确定性。因此，离别成为了那个时代常见的主题之一。通过这首诗，我们可以窥见古人对友情的珍视以及面对分离时的复杂情感。它不仅仅是一首简单的送别诗，更是一种对于人生无常、世事变迁的深刻反思。</w:t>
      </w:r>
    </w:p>
    <w:p w14:paraId="213887F5" w14:textId="77777777" w:rsidR="00B570DF" w:rsidRDefault="00B570DF">
      <w:pPr>
        <w:rPr>
          <w:rFonts w:hint="eastAsia"/>
        </w:rPr>
      </w:pPr>
    </w:p>
    <w:p w14:paraId="5F2BBB34" w14:textId="77777777" w:rsidR="00B570DF" w:rsidRDefault="00B570DF">
      <w:pPr>
        <w:rPr>
          <w:rFonts w:hint="eastAsia"/>
        </w:rPr>
      </w:pPr>
    </w:p>
    <w:p w14:paraId="0B1D0AD2" w14:textId="77777777" w:rsidR="00B570DF" w:rsidRDefault="00B570DF">
      <w:pPr>
        <w:rPr>
          <w:rFonts w:hint="eastAsia"/>
        </w:rPr>
      </w:pPr>
    </w:p>
    <w:p w14:paraId="2BF42547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拼音版全诗展示</w:t>
      </w:r>
    </w:p>
    <w:p w14:paraId="49E1E9AE" w14:textId="77777777" w:rsidR="00B570DF" w:rsidRDefault="00B570DF">
      <w:pPr>
        <w:rPr>
          <w:rFonts w:hint="eastAsia"/>
        </w:rPr>
      </w:pPr>
    </w:p>
    <w:p w14:paraId="64EAAA2E" w14:textId="77777777" w:rsidR="00B570DF" w:rsidRDefault="00B570DF">
      <w:pPr>
        <w:rPr>
          <w:rFonts w:hint="eastAsia"/>
        </w:rPr>
      </w:pPr>
    </w:p>
    <w:p w14:paraId="3684B65F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Huai2 shang4 yu3 you3 ren2 bie2</w:t>
      </w:r>
    </w:p>
    <w:p w14:paraId="0A228541" w14:textId="77777777" w:rsidR="00B570DF" w:rsidRDefault="00B570DF">
      <w:pPr>
        <w:rPr>
          <w:rFonts w:hint="eastAsia"/>
        </w:rPr>
      </w:pPr>
    </w:p>
    <w:p w14:paraId="7165D3C0" w14:textId="77777777" w:rsidR="00B570DF" w:rsidRDefault="00B570DF">
      <w:pPr>
        <w:rPr>
          <w:rFonts w:hint="eastAsia"/>
        </w:rPr>
      </w:pPr>
      <w:r>
        <w:rPr>
          <w:rFonts w:hint="eastAsia"/>
        </w:rPr>
        <w:t>Yang2 zhou1 chuo4 ban4 zhou1 tou2,</w:t>
      </w:r>
    </w:p>
    <w:p w14:paraId="4F895C0F" w14:textId="77777777" w:rsidR="00B570DF" w:rsidRDefault="00B570DF">
      <w:pPr>
        <w:rPr>
          <w:rFonts w:hint="eastAsia"/>
        </w:rPr>
      </w:pPr>
    </w:p>
    <w:p w14:paraId="2E6B09E8" w14:textId="77777777" w:rsidR="00B570DF" w:rsidRDefault="00B570DF">
      <w:pPr>
        <w:rPr>
          <w:rFonts w:hint="eastAsia"/>
        </w:rPr>
      </w:pPr>
      <w:r>
        <w:rPr>
          <w:rFonts w:hint="eastAsia"/>
        </w:rPr>
        <w:t>zhan4 jin1 dong1 feng4 wu3 liu2 liu1.</w:t>
      </w:r>
    </w:p>
    <w:p w14:paraId="3B728E95" w14:textId="77777777" w:rsidR="00B570DF" w:rsidRDefault="00B570DF">
      <w:pPr>
        <w:rPr>
          <w:rFonts w:hint="eastAsia"/>
        </w:rPr>
      </w:pPr>
    </w:p>
    <w:p w14:paraId="5EB45231" w14:textId="77777777" w:rsidR="00B570DF" w:rsidRDefault="00B570DF">
      <w:pPr>
        <w:rPr>
          <w:rFonts w:hint="eastAsia"/>
        </w:rPr>
      </w:pPr>
      <w:r>
        <w:rPr>
          <w:rFonts w:hint="eastAsia"/>
        </w:rPr>
        <w:t>yan3 zi1 bu4 ji4 qing1 shan1 qu1,</w:t>
      </w:r>
    </w:p>
    <w:p w14:paraId="1B66AE2D" w14:textId="77777777" w:rsidR="00B570DF" w:rsidRDefault="00B570DF">
      <w:pPr>
        <w:rPr>
          <w:rFonts w:hint="eastAsia"/>
        </w:rPr>
      </w:pPr>
    </w:p>
    <w:p w14:paraId="4EF945EE" w14:textId="77777777" w:rsidR="00B570DF" w:rsidRDefault="00B570DF">
      <w:pPr>
        <w:rPr>
          <w:rFonts w:hint="eastAsia"/>
        </w:rPr>
      </w:pPr>
      <w:r>
        <w:rPr>
          <w:rFonts w:hint="eastAsia"/>
        </w:rPr>
        <w:t>chun1 bo2 you2 xiang4 lu4 bian1 tou2.</w:t>
      </w:r>
    </w:p>
    <w:p w14:paraId="3642E243" w14:textId="77777777" w:rsidR="00B570DF" w:rsidRDefault="00B570DF">
      <w:pPr>
        <w:rPr>
          <w:rFonts w:hint="eastAsia"/>
        </w:rPr>
      </w:pPr>
    </w:p>
    <w:p w14:paraId="72073777" w14:textId="77777777" w:rsidR="00B570DF" w:rsidRDefault="00B570DF">
      <w:pPr>
        <w:rPr>
          <w:rFonts w:hint="eastAsia"/>
        </w:rPr>
      </w:pPr>
    </w:p>
    <w:p w14:paraId="6CAA0A47" w14:textId="77777777" w:rsidR="00B570DF" w:rsidRDefault="00B570DF">
      <w:pPr>
        <w:rPr>
          <w:rFonts w:hint="eastAsia"/>
        </w:rPr>
      </w:pPr>
    </w:p>
    <w:p w14:paraId="41FF6613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解读与赏析</w:t>
      </w:r>
    </w:p>
    <w:p w14:paraId="407C8F68" w14:textId="77777777" w:rsidR="00B570DF" w:rsidRDefault="00B570DF">
      <w:pPr>
        <w:rPr>
          <w:rFonts w:hint="eastAsia"/>
        </w:rPr>
      </w:pPr>
    </w:p>
    <w:p w14:paraId="772F69F6" w14:textId="77777777" w:rsidR="00B570DF" w:rsidRDefault="00B570DF">
      <w:pPr>
        <w:rPr>
          <w:rFonts w:hint="eastAsia"/>
        </w:rPr>
      </w:pPr>
    </w:p>
    <w:p w14:paraId="4FB26270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从诗句“扬子江头杨柳青”开始，诗人用自然景象作为背景，描绘出一幅生动的画面——长江岸边绿意盎然的杨柳树下，两位即将分别的朋友站在那里。接下来，“数声风笛离亭晚”，则引入了悠扬的笛声，为这场告别增添了几分忧伤的气息。“数声”表明声音不多却足以触动人心；而“离亭晚”既点明时间也暗示了即将来临的离别。</w:t>
      </w:r>
    </w:p>
    <w:p w14:paraId="41ACB26F" w14:textId="77777777" w:rsidR="00B570DF" w:rsidRDefault="00B570DF">
      <w:pPr>
        <w:rPr>
          <w:rFonts w:hint="eastAsia"/>
        </w:rPr>
      </w:pPr>
    </w:p>
    <w:p w14:paraId="7A600F22" w14:textId="77777777" w:rsidR="00B570DF" w:rsidRDefault="00B570DF">
      <w:pPr>
        <w:rPr>
          <w:rFonts w:hint="eastAsia"/>
        </w:rPr>
      </w:pPr>
      <w:r>
        <w:rPr>
          <w:rFonts w:hint="eastAsia"/>
        </w:rPr>
        <w:t>随后两句“日斜江上孤帆影，草绿湖南万里情。”进一步深化了离别的意境。夕阳西下的时候，一艘孤独的小船逐渐远去，只留下淡淡的影子；而另一方则是广袤无垠的绿色草地，象征着两人之间绵延不断的友情。最后一句“春波碧草还过雁，人倚玉楼东望频。”则将目光转向远方，春天的湖面上，大雁飞过，仿佛带走了友人的思念，而留在原地的人只能频频回首，遥望天际。</w:t>
      </w:r>
    </w:p>
    <w:p w14:paraId="4FC6CF4C" w14:textId="77777777" w:rsidR="00B570DF" w:rsidRDefault="00B570DF">
      <w:pPr>
        <w:rPr>
          <w:rFonts w:hint="eastAsia"/>
        </w:rPr>
      </w:pPr>
    </w:p>
    <w:p w14:paraId="68FF4543" w14:textId="77777777" w:rsidR="00B570DF" w:rsidRDefault="00B570DF">
      <w:pPr>
        <w:rPr>
          <w:rFonts w:hint="eastAsia"/>
        </w:rPr>
      </w:pPr>
    </w:p>
    <w:p w14:paraId="3EC7DBC4" w14:textId="77777777" w:rsidR="00B570DF" w:rsidRDefault="00B570DF">
      <w:pPr>
        <w:rPr>
          <w:rFonts w:hint="eastAsia"/>
        </w:rPr>
      </w:pPr>
    </w:p>
    <w:p w14:paraId="776462F9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73475" w14:textId="77777777" w:rsidR="00B570DF" w:rsidRDefault="00B570DF">
      <w:pPr>
        <w:rPr>
          <w:rFonts w:hint="eastAsia"/>
        </w:rPr>
      </w:pPr>
    </w:p>
    <w:p w14:paraId="2B37E1BB" w14:textId="77777777" w:rsidR="00B570DF" w:rsidRDefault="00B570DF">
      <w:pPr>
        <w:rPr>
          <w:rFonts w:hint="eastAsia"/>
        </w:rPr>
      </w:pPr>
    </w:p>
    <w:p w14:paraId="4D19CC89" w14:textId="77777777" w:rsidR="00B570DF" w:rsidRDefault="00B570DF">
      <w:pPr>
        <w:rPr>
          <w:rFonts w:hint="eastAsia"/>
        </w:rPr>
      </w:pPr>
      <w:r>
        <w:rPr>
          <w:rFonts w:hint="eastAsia"/>
        </w:rPr>
        <w:tab/>
        <w:t>通过对《淮上与友人别》拼音版的介绍，我们希望能够让更多读者体验到这首经典作品的声音之美。无论是中文学习者还是对中国文化感兴趣的外国朋友，都能借此机会更加深入地了解中国古典文学的魅力所在。这也提醒着我们珍惜身边的情谊，在变化莫测的世界里，友情如同恒久不变的星光，照亮彼此前行的道路。</w:t>
      </w:r>
    </w:p>
    <w:p w14:paraId="3353DDAC" w14:textId="77777777" w:rsidR="00B570DF" w:rsidRDefault="00B570DF">
      <w:pPr>
        <w:rPr>
          <w:rFonts w:hint="eastAsia"/>
        </w:rPr>
      </w:pPr>
    </w:p>
    <w:p w14:paraId="4D6FEBFF" w14:textId="77777777" w:rsidR="00B570DF" w:rsidRDefault="00B570DF">
      <w:pPr>
        <w:rPr>
          <w:rFonts w:hint="eastAsia"/>
        </w:rPr>
      </w:pPr>
    </w:p>
    <w:p w14:paraId="550E1A1C" w14:textId="77777777" w:rsidR="00B570DF" w:rsidRDefault="00B57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0E247" w14:textId="59BD7A6A" w:rsidR="009D2A5F" w:rsidRDefault="009D2A5F"/>
    <w:sectPr w:rsidR="009D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5F"/>
    <w:rsid w:val="009D2A5F"/>
    <w:rsid w:val="00B570D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C1E2-DE42-4186-8DFE-55991D86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