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49040" w14:textId="77777777" w:rsidR="0082762A" w:rsidRDefault="0082762A">
      <w:pPr>
        <w:rPr>
          <w:rFonts w:hint="eastAsia"/>
        </w:rPr>
      </w:pPr>
      <w:r>
        <w:rPr>
          <w:rFonts w:hint="eastAsia"/>
        </w:rPr>
        <w:t>Yu Li Chao Chuan 玉历钞传的拼音</w:t>
      </w:r>
    </w:p>
    <w:p w14:paraId="36FF1995" w14:textId="77777777" w:rsidR="0082762A" w:rsidRDefault="0082762A">
      <w:pPr>
        <w:rPr>
          <w:rFonts w:hint="eastAsia"/>
        </w:rPr>
      </w:pPr>
      <w:r>
        <w:rPr>
          <w:rFonts w:hint="eastAsia"/>
        </w:rPr>
        <w:t>“玉历钞传”以汉语拼音表示为 “Yu Li Chao Chuan”。此书是清朝的一部关于道教神祇和地狱惩罚的劝善书，全称《玉历至宝钞传》，简称《玉历钞传》或《玉历》，在民间流传甚广。它以图文并茂的形式，描述了十殿阎罗及十八层地狱的情景，以及人死后灵魂经历阴间的种种遭遇，旨在劝诫世人多行善事，避免作恶。</w:t>
      </w:r>
    </w:p>
    <w:p w14:paraId="5BB186E4" w14:textId="77777777" w:rsidR="0082762A" w:rsidRDefault="0082762A">
      <w:pPr>
        <w:rPr>
          <w:rFonts w:hint="eastAsia"/>
        </w:rPr>
      </w:pPr>
    </w:p>
    <w:p w14:paraId="01CC31A3" w14:textId="77777777" w:rsidR="0082762A" w:rsidRDefault="0082762A">
      <w:pPr>
        <w:rPr>
          <w:rFonts w:hint="eastAsia"/>
        </w:rPr>
      </w:pPr>
      <w:r>
        <w:rPr>
          <w:rFonts w:hint="eastAsia"/>
        </w:rPr>
        <w:t>历史背景与成书过程</w:t>
      </w:r>
    </w:p>
    <w:p w14:paraId="760B5299" w14:textId="77777777" w:rsidR="0082762A" w:rsidRDefault="0082762A">
      <w:pPr>
        <w:rPr>
          <w:rFonts w:hint="eastAsia"/>
        </w:rPr>
      </w:pPr>
      <w:r>
        <w:rPr>
          <w:rFonts w:hint="eastAsia"/>
        </w:rPr>
        <w:t>该作品的具体成书年代难以确定，但一般认为其最初版本出现在17世纪末或18世纪初。书中所传达的思想深受中国传统宗教哲学影响，特别是儒家、道家和佛教的教义。作者借由对阴曹地府的描绘，表达了一种因果报应的观点，即人们生前的行为将决定他们在来世的命运。这种观念在中国传统文化中根深蒂固，反映了当时社会的价值观和道德标准。</w:t>
      </w:r>
    </w:p>
    <w:p w14:paraId="00D419CF" w14:textId="77777777" w:rsidR="0082762A" w:rsidRDefault="0082762A">
      <w:pPr>
        <w:rPr>
          <w:rFonts w:hint="eastAsia"/>
        </w:rPr>
      </w:pPr>
    </w:p>
    <w:p w14:paraId="5DB3BC3B" w14:textId="77777777" w:rsidR="0082762A" w:rsidRDefault="0082762A">
      <w:pPr>
        <w:rPr>
          <w:rFonts w:hint="eastAsia"/>
        </w:rPr>
      </w:pPr>
      <w:r>
        <w:rPr>
          <w:rFonts w:hint="eastAsia"/>
        </w:rPr>
        <w:t>内容概述</w:t>
      </w:r>
    </w:p>
    <w:p w14:paraId="6DD1A010" w14:textId="77777777" w:rsidR="0082762A" w:rsidRDefault="0082762A">
      <w:pPr>
        <w:rPr>
          <w:rFonts w:hint="eastAsia"/>
        </w:rPr>
      </w:pPr>
      <w:r>
        <w:rPr>
          <w:rFonts w:hint="eastAsia"/>
        </w:rPr>
        <w:t>《玉历钞传》的内容围绕着一个名叫沈文秀的人物展开，他被冥界使者带往阴间参观，亲眼目睹了不同类型的罪人受到的惩罚，并接受了如何在阳间修行积德的指导。通过沈文秀的眼睛，读者可以看到一幅幅生动而恐怖的画面：有因贪污受贿而受苦的灵魂；有因不孝父母而遭受折磨的身影；还有那些因为杀生害命而被打入深层地狱的可怜鬼魂。这些故事不仅让人感到震撼，也起到了警示作用。</w:t>
      </w:r>
    </w:p>
    <w:p w14:paraId="145DC657" w14:textId="77777777" w:rsidR="0082762A" w:rsidRDefault="0082762A">
      <w:pPr>
        <w:rPr>
          <w:rFonts w:hint="eastAsia"/>
        </w:rPr>
      </w:pPr>
    </w:p>
    <w:p w14:paraId="396E28FB" w14:textId="77777777" w:rsidR="0082762A" w:rsidRDefault="0082762A">
      <w:pPr>
        <w:rPr>
          <w:rFonts w:hint="eastAsia"/>
        </w:rPr>
      </w:pPr>
      <w:r>
        <w:rPr>
          <w:rFonts w:hint="eastAsia"/>
        </w:rPr>
        <w:t>艺术特色与文化价值</w:t>
      </w:r>
    </w:p>
    <w:p w14:paraId="3CA51FC4" w14:textId="77777777" w:rsidR="0082762A" w:rsidRDefault="0082762A">
      <w:pPr>
        <w:rPr>
          <w:rFonts w:hint="eastAsia"/>
        </w:rPr>
      </w:pPr>
      <w:r>
        <w:rPr>
          <w:rFonts w:hint="eastAsia"/>
        </w:rPr>
        <w:t>从艺术角度来看，《玉历钞传》以其独特的绘画风格著称。每一页都配有精美的插图，形象地展现了各个场景。这些图画不仅色彩鲜艳、线条流畅，而且充满了象征意义。例如，某些图案可能暗示着特定的道德教训或是隐喻性的表达。书中还引用了大量的诗词歌赋作为点缀，增加了文本的文化底蕴。作为一部劝善书，《玉历钞传》不仅是研究中国民俗信仰的重要资料，也是了解古代文学艺术成就的一个窗口。</w:t>
      </w:r>
    </w:p>
    <w:p w14:paraId="64CAFF03" w14:textId="77777777" w:rsidR="0082762A" w:rsidRDefault="0082762A">
      <w:pPr>
        <w:rPr>
          <w:rFonts w:hint="eastAsia"/>
        </w:rPr>
      </w:pPr>
    </w:p>
    <w:p w14:paraId="2BA4871E" w14:textId="77777777" w:rsidR="0082762A" w:rsidRDefault="0082762A">
      <w:pPr>
        <w:rPr>
          <w:rFonts w:hint="eastAsia"/>
        </w:rPr>
      </w:pPr>
      <w:r>
        <w:rPr>
          <w:rFonts w:hint="eastAsia"/>
        </w:rPr>
        <w:t>对后世的影响</w:t>
      </w:r>
    </w:p>
    <w:p w14:paraId="450A1AE1" w14:textId="77777777" w:rsidR="0082762A" w:rsidRDefault="0082762A">
      <w:pPr>
        <w:rPr>
          <w:rFonts w:hint="eastAsia"/>
        </w:rPr>
      </w:pPr>
      <w:r>
        <w:rPr>
          <w:rFonts w:hint="eastAsia"/>
        </w:rPr>
        <w:t>尽管《玉历钞传》是一本带有浓厚宗教色彩的作品，但它对中国社会的影响远远超出了宗教范畴。它所倡导的伦理道德观念深深植根于民众心中，成为了评判个人行为和社会风气的标准之一。书中对于阴曹地府细致入微的描写激发了许多作家和艺术家的创作灵感，从而衍生出无数相关题材的小说、戏剧、电影等作品。直到今天，《玉历钞传》仍然具有不可忽视的社会教育功能，提醒人们珍惜生命，追求善良，远离邪恶。</w:t>
      </w:r>
    </w:p>
    <w:p w14:paraId="76A83FEF" w14:textId="77777777" w:rsidR="0082762A" w:rsidRDefault="0082762A">
      <w:pPr>
        <w:rPr>
          <w:rFonts w:hint="eastAsia"/>
        </w:rPr>
      </w:pPr>
    </w:p>
    <w:p w14:paraId="186170DA" w14:textId="77777777" w:rsidR="0082762A" w:rsidRDefault="0082762A">
      <w:pPr>
        <w:rPr>
          <w:rFonts w:hint="eastAsia"/>
        </w:rPr>
      </w:pPr>
      <w:r>
        <w:rPr>
          <w:rFonts w:hint="eastAsia"/>
        </w:rPr>
        <w:t>本文是由每日作文网(2345lzwz.com)为大家创作</w:t>
      </w:r>
    </w:p>
    <w:p w14:paraId="7BE843EE" w14:textId="2FA9990E" w:rsidR="00344533" w:rsidRDefault="00344533"/>
    <w:sectPr w:rsidR="00344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33"/>
    <w:rsid w:val="00344533"/>
    <w:rsid w:val="0082762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F5E25-C9B6-468C-BFE7-80F5712B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533"/>
    <w:rPr>
      <w:rFonts w:cstheme="majorBidi"/>
      <w:color w:val="2F5496" w:themeColor="accent1" w:themeShade="BF"/>
      <w:sz w:val="28"/>
      <w:szCs w:val="28"/>
    </w:rPr>
  </w:style>
  <w:style w:type="character" w:customStyle="1" w:styleId="50">
    <w:name w:val="标题 5 字符"/>
    <w:basedOn w:val="a0"/>
    <w:link w:val="5"/>
    <w:uiPriority w:val="9"/>
    <w:semiHidden/>
    <w:rsid w:val="00344533"/>
    <w:rPr>
      <w:rFonts w:cstheme="majorBidi"/>
      <w:color w:val="2F5496" w:themeColor="accent1" w:themeShade="BF"/>
      <w:sz w:val="24"/>
    </w:rPr>
  </w:style>
  <w:style w:type="character" w:customStyle="1" w:styleId="60">
    <w:name w:val="标题 6 字符"/>
    <w:basedOn w:val="a0"/>
    <w:link w:val="6"/>
    <w:uiPriority w:val="9"/>
    <w:semiHidden/>
    <w:rsid w:val="00344533"/>
    <w:rPr>
      <w:rFonts w:cstheme="majorBidi"/>
      <w:b/>
      <w:bCs/>
      <w:color w:val="2F5496" w:themeColor="accent1" w:themeShade="BF"/>
    </w:rPr>
  </w:style>
  <w:style w:type="character" w:customStyle="1" w:styleId="70">
    <w:name w:val="标题 7 字符"/>
    <w:basedOn w:val="a0"/>
    <w:link w:val="7"/>
    <w:uiPriority w:val="9"/>
    <w:semiHidden/>
    <w:rsid w:val="00344533"/>
    <w:rPr>
      <w:rFonts w:cstheme="majorBidi"/>
      <w:b/>
      <w:bCs/>
      <w:color w:val="595959" w:themeColor="text1" w:themeTint="A6"/>
    </w:rPr>
  </w:style>
  <w:style w:type="character" w:customStyle="1" w:styleId="80">
    <w:name w:val="标题 8 字符"/>
    <w:basedOn w:val="a0"/>
    <w:link w:val="8"/>
    <w:uiPriority w:val="9"/>
    <w:semiHidden/>
    <w:rsid w:val="00344533"/>
    <w:rPr>
      <w:rFonts w:cstheme="majorBidi"/>
      <w:color w:val="595959" w:themeColor="text1" w:themeTint="A6"/>
    </w:rPr>
  </w:style>
  <w:style w:type="character" w:customStyle="1" w:styleId="90">
    <w:name w:val="标题 9 字符"/>
    <w:basedOn w:val="a0"/>
    <w:link w:val="9"/>
    <w:uiPriority w:val="9"/>
    <w:semiHidden/>
    <w:rsid w:val="00344533"/>
    <w:rPr>
      <w:rFonts w:eastAsiaTheme="majorEastAsia" w:cstheme="majorBidi"/>
      <w:color w:val="595959" w:themeColor="text1" w:themeTint="A6"/>
    </w:rPr>
  </w:style>
  <w:style w:type="paragraph" w:styleId="a3">
    <w:name w:val="Title"/>
    <w:basedOn w:val="a"/>
    <w:next w:val="a"/>
    <w:link w:val="a4"/>
    <w:uiPriority w:val="10"/>
    <w:qFormat/>
    <w:rsid w:val="00344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533"/>
    <w:pPr>
      <w:spacing w:before="160"/>
      <w:jc w:val="center"/>
    </w:pPr>
    <w:rPr>
      <w:i/>
      <w:iCs/>
      <w:color w:val="404040" w:themeColor="text1" w:themeTint="BF"/>
    </w:rPr>
  </w:style>
  <w:style w:type="character" w:customStyle="1" w:styleId="a8">
    <w:name w:val="引用 字符"/>
    <w:basedOn w:val="a0"/>
    <w:link w:val="a7"/>
    <w:uiPriority w:val="29"/>
    <w:rsid w:val="00344533"/>
    <w:rPr>
      <w:i/>
      <w:iCs/>
      <w:color w:val="404040" w:themeColor="text1" w:themeTint="BF"/>
    </w:rPr>
  </w:style>
  <w:style w:type="paragraph" w:styleId="a9">
    <w:name w:val="List Paragraph"/>
    <w:basedOn w:val="a"/>
    <w:uiPriority w:val="34"/>
    <w:qFormat/>
    <w:rsid w:val="00344533"/>
    <w:pPr>
      <w:ind w:left="720"/>
      <w:contextualSpacing/>
    </w:pPr>
  </w:style>
  <w:style w:type="character" w:styleId="aa">
    <w:name w:val="Intense Emphasis"/>
    <w:basedOn w:val="a0"/>
    <w:uiPriority w:val="21"/>
    <w:qFormat/>
    <w:rsid w:val="00344533"/>
    <w:rPr>
      <w:i/>
      <w:iCs/>
      <w:color w:val="2F5496" w:themeColor="accent1" w:themeShade="BF"/>
    </w:rPr>
  </w:style>
  <w:style w:type="paragraph" w:styleId="ab">
    <w:name w:val="Intense Quote"/>
    <w:basedOn w:val="a"/>
    <w:next w:val="a"/>
    <w:link w:val="ac"/>
    <w:uiPriority w:val="30"/>
    <w:qFormat/>
    <w:rsid w:val="00344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533"/>
    <w:rPr>
      <w:i/>
      <w:iCs/>
      <w:color w:val="2F5496" w:themeColor="accent1" w:themeShade="BF"/>
    </w:rPr>
  </w:style>
  <w:style w:type="character" w:styleId="ad">
    <w:name w:val="Intense Reference"/>
    <w:basedOn w:val="a0"/>
    <w:uiPriority w:val="32"/>
    <w:qFormat/>
    <w:rsid w:val="00344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