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C99ED" w14:textId="77777777" w:rsidR="004D3730" w:rsidRDefault="004D3730">
      <w:pPr>
        <w:rPr>
          <w:rFonts w:hint="eastAsia"/>
        </w:rPr>
      </w:pPr>
      <w:r>
        <w:rPr>
          <w:rFonts w:hint="eastAsia"/>
        </w:rPr>
        <w:t>玩具汽车的拼音：Wánjù Qìchē</w:t>
      </w:r>
    </w:p>
    <w:p w14:paraId="355F8328" w14:textId="77777777" w:rsidR="004D3730" w:rsidRDefault="004D3730">
      <w:pPr>
        <w:rPr>
          <w:rFonts w:hint="eastAsia"/>
        </w:rPr>
      </w:pPr>
      <w:r>
        <w:rPr>
          <w:rFonts w:hint="eastAsia"/>
        </w:rPr>
        <w:t>玩具汽车，这个让无数孩子和收藏家们心动的小物件，在中文里被亲切地称呼为“玩（wán）具（jù）汽（qì）车（chē）”。玩具汽车不仅仅是一个简单的儿童玩具，它还承载着许多人的童年回忆。从金属制的小轿车到塑料做的卡车，这些小玩意儿能够激发孩子们无限的想象力，让他们在游戏的世界中扮演司机、赛车手或者运输大亨。</w:t>
      </w:r>
    </w:p>
    <w:p w14:paraId="62FB00BD" w14:textId="77777777" w:rsidR="004D3730" w:rsidRDefault="004D3730">
      <w:pPr>
        <w:rPr>
          <w:rFonts w:hint="eastAsia"/>
        </w:rPr>
      </w:pPr>
    </w:p>
    <w:p w14:paraId="1CD52EFC" w14:textId="77777777" w:rsidR="004D3730" w:rsidRDefault="004D3730">
      <w:pPr>
        <w:rPr>
          <w:rFonts w:hint="eastAsia"/>
        </w:rPr>
      </w:pPr>
      <w:r>
        <w:rPr>
          <w:rFonts w:hint="eastAsia"/>
        </w:rPr>
        <w:t>玩具汽车的历史渊源</w:t>
      </w:r>
    </w:p>
    <w:p w14:paraId="484DF2D6" w14:textId="77777777" w:rsidR="004D3730" w:rsidRDefault="004D3730">
      <w:pPr>
        <w:rPr>
          <w:rFonts w:hint="eastAsia"/>
        </w:rPr>
      </w:pPr>
      <w:r>
        <w:rPr>
          <w:rFonts w:hint="eastAsia"/>
        </w:rPr>
        <w:t>玩具汽车的历史几乎与真实汽车的发展同步。早在19世纪末，当汽车刚刚开始出现在人们的生活中时，工匠们便已经开始制作小型的汽车模型作为装饰品或给孩子玩的玩具。早期的玩具汽车多是手工打造，材质上也以金属为主，如铸铁等，它们往往有着精美的细节，反映了当时的真实车辆设计。随着时间的推移，材料和技术的进步使得玩具汽车变得更加多样化和普及，成为全球范围内广泛受欢迎的儿童玩具之一。</w:t>
      </w:r>
    </w:p>
    <w:p w14:paraId="035BF081" w14:textId="77777777" w:rsidR="004D3730" w:rsidRDefault="004D3730">
      <w:pPr>
        <w:rPr>
          <w:rFonts w:hint="eastAsia"/>
        </w:rPr>
      </w:pPr>
    </w:p>
    <w:p w14:paraId="4A91302C" w14:textId="77777777" w:rsidR="004D3730" w:rsidRDefault="004D3730">
      <w:pPr>
        <w:rPr>
          <w:rFonts w:hint="eastAsia"/>
        </w:rPr>
      </w:pPr>
      <w:r>
        <w:rPr>
          <w:rFonts w:hint="eastAsia"/>
        </w:rPr>
        <w:t>制造工艺的进步</w:t>
      </w:r>
    </w:p>
    <w:p w14:paraId="4334535D" w14:textId="77777777" w:rsidR="004D3730" w:rsidRDefault="004D3730">
      <w:pPr>
        <w:rPr>
          <w:rFonts w:hint="eastAsia"/>
        </w:rPr>
      </w:pPr>
      <w:r>
        <w:rPr>
          <w:rFonts w:hint="eastAsia"/>
        </w:rPr>
        <w:t>随着工业革命带来的技术革新，玩具汽车的生产方式也经历了巨大的变革。20世纪初，流水线生产的引入极大地降低了成本，使更多家庭能够负担得起。新的材料如锌合金、塑料等逐渐取代了传统的金属，这不仅减轻了重量，还增加了色彩的多样性。现代玩具汽车制造商还会采用先进的涂装技术和装配流程，确保每一个产品都安全无毒，并且具有高度的还原性，甚至有些高端模型可以精确复制真车的每个细节。</w:t>
      </w:r>
    </w:p>
    <w:p w14:paraId="3EBBEB30" w14:textId="77777777" w:rsidR="004D3730" w:rsidRDefault="004D3730">
      <w:pPr>
        <w:rPr>
          <w:rFonts w:hint="eastAsia"/>
        </w:rPr>
      </w:pPr>
    </w:p>
    <w:p w14:paraId="3CBBA699" w14:textId="77777777" w:rsidR="004D3730" w:rsidRDefault="004D3730">
      <w:pPr>
        <w:rPr>
          <w:rFonts w:hint="eastAsia"/>
        </w:rPr>
      </w:pPr>
      <w:r>
        <w:rPr>
          <w:rFonts w:hint="eastAsia"/>
        </w:rPr>
        <w:t>教育意义与娱乐价值</w:t>
      </w:r>
    </w:p>
    <w:p w14:paraId="56FD1F43" w14:textId="77777777" w:rsidR="004D3730" w:rsidRDefault="004D3730">
      <w:pPr>
        <w:rPr>
          <w:rFonts w:hint="eastAsia"/>
        </w:rPr>
      </w:pPr>
      <w:r>
        <w:rPr>
          <w:rFonts w:hint="eastAsia"/>
        </w:rPr>
        <w:t>玩具汽车不仅是消遣时光的好伙伴，更蕴含着重要的教育意义。对于幼儿来说，玩玩具汽车有助于培养他们的手眼协调能力和空间感知能力；而稍大一点的孩子则可以通过模拟交通规则来学习社会行为规范。一些复杂的拼装式玩具汽车还能锻炼孩子的逻辑思维和解决问题的能力。当然，对于爱好者而言，收集不同品牌、款式的玩具汽车本身就是一种充满乐趣的活动，每一件藏品都是对过去美好时光的一种纪念。</w:t>
      </w:r>
    </w:p>
    <w:p w14:paraId="2801E8AF" w14:textId="77777777" w:rsidR="004D3730" w:rsidRDefault="004D3730">
      <w:pPr>
        <w:rPr>
          <w:rFonts w:hint="eastAsia"/>
        </w:rPr>
      </w:pPr>
    </w:p>
    <w:p w14:paraId="4FAD7CCE" w14:textId="77777777" w:rsidR="004D3730" w:rsidRDefault="004D3730">
      <w:pPr>
        <w:rPr>
          <w:rFonts w:hint="eastAsia"/>
        </w:rPr>
      </w:pPr>
      <w:r>
        <w:rPr>
          <w:rFonts w:hint="eastAsia"/>
        </w:rPr>
        <w:t>市场趋势与未来展望</w:t>
      </w:r>
    </w:p>
    <w:p w14:paraId="20710322" w14:textId="77777777" w:rsidR="004D3730" w:rsidRDefault="004D3730">
      <w:pPr>
        <w:rPr>
          <w:rFonts w:hint="eastAsia"/>
        </w:rPr>
      </w:pPr>
      <w:r>
        <w:rPr>
          <w:rFonts w:hint="eastAsia"/>
        </w:rPr>
        <w:t>玩具汽车市场呈现出多元化的发展态势。除了传统的静态展示型之外，遥控玩具汽车也越来越受到欢迎。这类玩具结合了电子科技元素，给玩家带来了更加刺激的游戏体验。展望未来，随着虚拟现实(VR)、增强现实(AR)等新兴技术的应用，玩具汽车可能会进一步突破物理界限，为用户创造出全新的互动模式。无论形式如何变化，玩具汽车始终寄托着人们对速度与激情的梦想，以及那份纯真的童心。</w:t>
      </w:r>
    </w:p>
    <w:p w14:paraId="3AE5831C" w14:textId="77777777" w:rsidR="004D3730" w:rsidRDefault="004D3730">
      <w:pPr>
        <w:rPr>
          <w:rFonts w:hint="eastAsia"/>
        </w:rPr>
      </w:pPr>
    </w:p>
    <w:p w14:paraId="63452F08" w14:textId="77777777" w:rsidR="004D3730" w:rsidRDefault="004D3730">
      <w:pPr>
        <w:rPr>
          <w:rFonts w:hint="eastAsia"/>
        </w:rPr>
      </w:pPr>
      <w:r>
        <w:rPr>
          <w:rFonts w:hint="eastAsia"/>
        </w:rPr>
        <w:t>本文是由每日作文网(2345lzwz.com)为大家创作</w:t>
      </w:r>
    </w:p>
    <w:p w14:paraId="0BE9BEE8" w14:textId="11E397DA" w:rsidR="00741FFB" w:rsidRDefault="00741FFB"/>
    <w:sectPr w:rsidR="00741F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FFB"/>
    <w:rsid w:val="004D3730"/>
    <w:rsid w:val="00741FFB"/>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FFEF6-5EF2-445B-83B2-D2FC517E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1F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1F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1F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1F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1F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1F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1F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1F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1F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1F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1F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1F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1FFB"/>
    <w:rPr>
      <w:rFonts w:cstheme="majorBidi"/>
      <w:color w:val="2F5496" w:themeColor="accent1" w:themeShade="BF"/>
      <w:sz w:val="28"/>
      <w:szCs w:val="28"/>
    </w:rPr>
  </w:style>
  <w:style w:type="character" w:customStyle="1" w:styleId="50">
    <w:name w:val="标题 5 字符"/>
    <w:basedOn w:val="a0"/>
    <w:link w:val="5"/>
    <w:uiPriority w:val="9"/>
    <w:semiHidden/>
    <w:rsid w:val="00741FFB"/>
    <w:rPr>
      <w:rFonts w:cstheme="majorBidi"/>
      <w:color w:val="2F5496" w:themeColor="accent1" w:themeShade="BF"/>
      <w:sz w:val="24"/>
    </w:rPr>
  </w:style>
  <w:style w:type="character" w:customStyle="1" w:styleId="60">
    <w:name w:val="标题 6 字符"/>
    <w:basedOn w:val="a0"/>
    <w:link w:val="6"/>
    <w:uiPriority w:val="9"/>
    <w:semiHidden/>
    <w:rsid w:val="00741FFB"/>
    <w:rPr>
      <w:rFonts w:cstheme="majorBidi"/>
      <w:b/>
      <w:bCs/>
      <w:color w:val="2F5496" w:themeColor="accent1" w:themeShade="BF"/>
    </w:rPr>
  </w:style>
  <w:style w:type="character" w:customStyle="1" w:styleId="70">
    <w:name w:val="标题 7 字符"/>
    <w:basedOn w:val="a0"/>
    <w:link w:val="7"/>
    <w:uiPriority w:val="9"/>
    <w:semiHidden/>
    <w:rsid w:val="00741FFB"/>
    <w:rPr>
      <w:rFonts w:cstheme="majorBidi"/>
      <w:b/>
      <w:bCs/>
      <w:color w:val="595959" w:themeColor="text1" w:themeTint="A6"/>
    </w:rPr>
  </w:style>
  <w:style w:type="character" w:customStyle="1" w:styleId="80">
    <w:name w:val="标题 8 字符"/>
    <w:basedOn w:val="a0"/>
    <w:link w:val="8"/>
    <w:uiPriority w:val="9"/>
    <w:semiHidden/>
    <w:rsid w:val="00741FFB"/>
    <w:rPr>
      <w:rFonts w:cstheme="majorBidi"/>
      <w:color w:val="595959" w:themeColor="text1" w:themeTint="A6"/>
    </w:rPr>
  </w:style>
  <w:style w:type="character" w:customStyle="1" w:styleId="90">
    <w:name w:val="标题 9 字符"/>
    <w:basedOn w:val="a0"/>
    <w:link w:val="9"/>
    <w:uiPriority w:val="9"/>
    <w:semiHidden/>
    <w:rsid w:val="00741FFB"/>
    <w:rPr>
      <w:rFonts w:eastAsiaTheme="majorEastAsia" w:cstheme="majorBidi"/>
      <w:color w:val="595959" w:themeColor="text1" w:themeTint="A6"/>
    </w:rPr>
  </w:style>
  <w:style w:type="paragraph" w:styleId="a3">
    <w:name w:val="Title"/>
    <w:basedOn w:val="a"/>
    <w:next w:val="a"/>
    <w:link w:val="a4"/>
    <w:uiPriority w:val="10"/>
    <w:qFormat/>
    <w:rsid w:val="00741F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1F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F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1F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FFB"/>
    <w:pPr>
      <w:spacing w:before="160"/>
      <w:jc w:val="center"/>
    </w:pPr>
    <w:rPr>
      <w:i/>
      <w:iCs/>
      <w:color w:val="404040" w:themeColor="text1" w:themeTint="BF"/>
    </w:rPr>
  </w:style>
  <w:style w:type="character" w:customStyle="1" w:styleId="a8">
    <w:name w:val="引用 字符"/>
    <w:basedOn w:val="a0"/>
    <w:link w:val="a7"/>
    <w:uiPriority w:val="29"/>
    <w:rsid w:val="00741FFB"/>
    <w:rPr>
      <w:i/>
      <w:iCs/>
      <w:color w:val="404040" w:themeColor="text1" w:themeTint="BF"/>
    </w:rPr>
  </w:style>
  <w:style w:type="paragraph" w:styleId="a9">
    <w:name w:val="List Paragraph"/>
    <w:basedOn w:val="a"/>
    <w:uiPriority w:val="34"/>
    <w:qFormat/>
    <w:rsid w:val="00741FFB"/>
    <w:pPr>
      <w:ind w:left="720"/>
      <w:contextualSpacing/>
    </w:pPr>
  </w:style>
  <w:style w:type="character" w:styleId="aa">
    <w:name w:val="Intense Emphasis"/>
    <w:basedOn w:val="a0"/>
    <w:uiPriority w:val="21"/>
    <w:qFormat/>
    <w:rsid w:val="00741FFB"/>
    <w:rPr>
      <w:i/>
      <w:iCs/>
      <w:color w:val="2F5496" w:themeColor="accent1" w:themeShade="BF"/>
    </w:rPr>
  </w:style>
  <w:style w:type="paragraph" w:styleId="ab">
    <w:name w:val="Intense Quote"/>
    <w:basedOn w:val="a"/>
    <w:next w:val="a"/>
    <w:link w:val="ac"/>
    <w:uiPriority w:val="30"/>
    <w:qFormat/>
    <w:rsid w:val="00741F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1FFB"/>
    <w:rPr>
      <w:i/>
      <w:iCs/>
      <w:color w:val="2F5496" w:themeColor="accent1" w:themeShade="BF"/>
    </w:rPr>
  </w:style>
  <w:style w:type="character" w:styleId="ad">
    <w:name w:val="Intense Reference"/>
    <w:basedOn w:val="a0"/>
    <w:uiPriority w:val="32"/>
    <w:qFormat/>
    <w:rsid w:val="00741F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