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美好的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质上是由简单的瞬间组成的，正是这些瞬间定义了我们的幸福。偶尔停下来，感受当下的美好，是对生活的最真实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往往藏在最简单的事物中，比如清晨的第一缕阳光，或是朋友间的一次真诚对话。这些简朴的时刻，才是生活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不仅在于外在的事物，更在于我们内心的平和。保持简单的心态，让复杂的世界变得更加清晰，从而享受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存在都是无价的礼物，珍惜眼前的简单瞬间，会让你发现生活的终极美好。放慢脚步，感受当下的每一个小小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往往带来意想不到的满足感。去掉繁杂的外在，回归本质的生活方式，会让我们找到真正的自我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寻找内心的安宁尤为重要。简单的生活方式可以让我们的心灵得到真正的安抚，让生活的每一天都充满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