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魅力，它不仅体现在外表，更在于一个人的内在修养和品德。正如阳光普照大地，心灵的光辉能够温暖他人，滋润生活。用爱心去关怀他人，用善良去温暖世界，用宽容去包容不同，这些都是心灵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可以通过行动展现。当我们用真诚去对待朋友时，那份信任和理解是无价的；当我们用热情去帮助陌生人时，那份温暖会在他人心中荡漾；当我们用坚定去面对挑战时，那份勇气会激励更多的人。正是这种心灵的光辉，构成了人与人之间最真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际关系的润滑剂，是社会和谐的重要基石。它让我们在纷繁复杂的生活中，仍能保持对美好的向往与追求。心灵美意味着在生活的每一个瞬间，都能看到他人的优点与美好；它意味着在艰难时刻，依然能够相信希望与未来。心灵美不仅滋养个人，更滋养整个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是一朝一夕的最后的总结，而是代代相传的智慧。我们从长辈的言传身教中领悟到的宽容与理解，朋友之间相互扶持的真诚与信任，都是心灵美的根基。在教育中，心灵美的培养尤为重要。我们不仅要教授知识，更要引导学生学会欣赏美、传递爱。只有这样，才能让心灵之美代代相传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心灵美的最佳途径。在日常生活中，我们可以从小事做起，从关心家人、尊重朋友做起。每一次微笑、每一次鼓励、每一份关爱，都是心灵美的具体体现。在这个快速发展的时代，心灵美更显得珍贵和必要。我们要学会停下脚步，关注内心，关注他人，关注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，寄托在每一个人的心中。让我们在追求物质的不忘心灵的滋养；在实现自我价值的传递爱的温暖。只有这样，我们才能在这个纷繁的世界中，找到真正的美，创造一个更加和谐美好的社会。心灵美，如同一束光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2024-10-27T15:00:41Z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