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眼睛会了手不会的句子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突发情况，其中手部受伤便是常见的一种。这种情况不仅会影响我们的日常生活，还可能对我们的心理造成一定的影响。当眼睛能看到美丽的世界，而手却无法灵活操作时，心中的失落与无奈不言而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手部受伤的常见原因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部受伤的原因多种多样，可能是因为意外事故、运动损伤或者工作中的不慎。例如，在厨房中切菜时，一不小心就可能割伤手指；或者在进行激烈运动时，手腕可能因为用力过猛而扭伤。这些意外让我们意识到，手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受伤后的心理感受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手受伤后，我们不仅要承受身体上的痛苦，心理上的打击也不可小觑。想象一下，当你想要做一些简单的事情，却发现自己的手无法配合，这种无力感让人倍感沮丧。我们往往会感到焦虑，甚至对未来产生疑虑。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恢复过程中的挑战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恢复的过程中，挑战接踵而至。无论是康复训练还是日常生活中的小事，都可能因为手的限制而变得艰难。你可能需要重新学习一些基本的动作，比如握笔、使用餐具等。这个过程不仅需要身体上的耐心，更需要心理上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手受伤带来了种种不便，但积极的心态能够让我们更好地应对这一切。在这个过程中，寻找替代的方式来完成任务，甚至可以激发我们的创造力。通过视觉与其他感官的结合，我们能够找到新的解决方案，从而重新体验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在恢复的旅程中，得到家人和朋友的支持至关重要。他们的理解与陪伴，不仅能缓解我们的焦虑，还能增强我们的信心。分享自己的感受，倾诉内心的苦闷，这些都是我们面对困难时不可或缺的力量来源。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最后的总结：手与心的协作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最终，手的恢复不仅仅是身体的愈合，更是心灵的重塑。面对手的无力，我们要学会用眼睛去感受，用心去创造。在这段旅程中，尽管手不会，但我们的心却能够自由地驰骋，让生活继续焕发光彩。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