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常常会遇到这样一种现象：尽管通过眼睛看到了知识，脑子理解了道理，但当我们试图用手去实践时，却常常感到力不从心。这种情况反映出我们在知识掌握和技能应用之间的脱节。本文将探讨这一现象的成因以及如何有效地将理论与实践相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往往是通过视觉来实现的。无论是课堂上的讲解，还是书本中的文字，眼睛作为信息接收的主要渠道，让我们能够迅速获取大量的信息。在这个过程中，脑子会对这些信息进行处理和理解，形成一定的知识体系。然而，这种理解往往是抽象的，并未与具体的实践活动相结合。换句话说，我们可能在纸上写下了公式，能够准确地说出概念的定义，但当需要将其应用到实际问题中时，就会感到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将理论转化为能力的关键。在很多情况下，知识只有通过实践才能真正内化。对于某些技能，比如编程、绘画或运动，单靠理论知识无法掌握。我们需要通过反复的练习，让手的运动与脑中的理解相匹配。实践可以帮助我们发现理论中的不足之处，同时加深对知识的理解。只有在反复尝试的过程中，我们才能真正体会到知识的力量，才能使眼睛所见和手所做达到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如何有效结合理论与实践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解决“眼睛会了，手不会”的问题，我们需要采取一些有效的策略。学习者应该主动寻求实践机会。例如，在学习新的科学原理时，可以通过实验来验证所学的理论；在学习新技能时，可以通过参与相关活动来提升实践能力。教师在授课时应注重设计富有趣味性和互动性的教学活动，鼓励学生动手操作，增强学习的主动性和参与感。利用现代科技工具，例如在线模拟实验或虚拟现实技术，也可以为学生提供更多的实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会了，手不会”并不是学习的终点，而是我们在学习过程中面临的一种挑战。通过理论与实践的结合，我们不仅能够提升自己的知识水平，更能够将这些知识转化为实际能力。教育的目标不仅是让学生会读书、会理解，更重要的是要让他们能够运用所学，解决现实中的问题。唯有如此，才能实现真正的知识转化，培养出全面发展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