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86700" w14:textId="77777777" w:rsidR="0082595C" w:rsidRDefault="0082595C">
      <w:pPr>
        <w:rPr>
          <w:rFonts w:hint="eastAsia"/>
        </w:rPr>
      </w:pPr>
    </w:p>
    <w:p w14:paraId="3D352ED5" w14:textId="77777777" w:rsidR="0082595C" w:rsidRDefault="0082595C">
      <w:pPr>
        <w:rPr>
          <w:rFonts w:hint="eastAsia"/>
        </w:rPr>
      </w:pPr>
      <w:r>
        <w:rPr>
          <w:rFonts w:hint="eastAsia"/>
        </w:rPr>
        <w:tab/>
        <w:t>硝苯地平控释片怎么读</w:t>
      </w:r>
    </w:p>
    <w:p w14:paraId="43454567" w14:textId="77777777" w:rsidR="0082595C" w:rsidRDefault="0082595C">
      <w:pPr>
        <w:rPr>
          <w:rFonts w:hint="eastAsia"/>
        </w:rPr>
      </w:pPr>
    </w:p>
    <w:p w14:paraId="19507317" w14:textId="77777777" w:rsidR="0082595C" w:rsidRDefault="0082595C">
      <w:pPr>
        <w:rPr>
          <w:rFonts w:hint="eastAsia"/>
        </w:rPr>
      </w:pPr>
    </w:p>
    <w:p w14:paraId="67125F21" w14:textId="77777777" w:rsidR="0082595C" w:rsidRDefault="0082595C">
      <w:pPr>
        <w:rPr>
          <w:rFonts w:hint="eastAsia"/>
        </w:rPr>
      </w:pPr>
      <w:r>
        <w:rPr>
          <w:rFonts w:hint="eastAsia"/>
        </w:rPr>
        <w:tab/>
        <w:t>硝苯地平控释片是一种用于治疗高血压和冠心病等心血管疾病的药物，其主要成分是硝苯地平。硝苯地平属于钙通道阻滞剂类药物，通过阻止钙离子进入心脏和平滑肌细胞来放松血管，从而降低血压并减少心脏的工作负担。硝苯地平控释片的“控释”是指这种药物采用了特殊的释放技术，可以使得药物在体内缓慢而稳定地释放，达到长时间控制血压的效果。</w:t>
      </w:r>
    </w:p>
    <w:p w14:paraId="738B8A3A" w14:textId="77777777" w:rsidR="0082595C" w:rsidRDefault="0082595C">
      <w:pPr>
        <w:rPr>
          <w:rFonts w:hint="eastAsia"/>
        </w:rPr>
      </w:pPr>
    </w:p>
    <w:p w14:paraId="5D625998" w14:textId="77777777" w:rsidR="0082595C" w:rsidRDefault="0082595C">
      <w:pPr>
        <w:rPr>
          <w:rFonts w:hint="eastAsia"/>
        </w:rPr>
      </w:pPr>
    </w:p>
    <w:p w14:paraId="152F967F" w14:textId="77777777" w:rsidR="0082595C" w:rsidRDefault="0082595C">
      <w:pPr>
        <w:rPr>
          <w:rFonts w:hint="eastAsia"/>
        </w:rPr>
      </w:pPr>
    </w:p>
    <w:p w14:paraId="5A2BE656" w14:textId="77777777" w:rsidR="0082595C" w:rsidRDefault="0082595C">
      <w:pPr>
        <w:rPr>
          <w:rFonts w:hint="eastAsia"/>
        </w:rPr>
      </w:pPr>
      <w:r>
        <w:rPr>
          <w:rFonts w:hint="eastAsia"/>
        </w:rPr>
        <w:tab/>
        <w:t>硝苯地平控释片的正确发音</w:t>
      </w:r>
    </w:p>
    <w:p w14:paraId="13F6DF3A" w14:textId="77777777" w:rsidR="0082595C" w:rsidRDefault="0082595C">
      <w:pPr>
        <w:rPr>
          <w:rFonts w:hint="eastAsia"/>
        </w:rPr>
      </w:pPr>
    </w:p>
    <w:p w14:paraId="71847D04" w14:textId="77777777" w:rsidR="0082595C" w:rsidRDefault="0082595C">
      <w:pPr>
        <w:rPr>
          <w:rFonts w:hint="eastAsia"/>
        </w:rPr>
      </w:pPr>
    </w:p>
    <w:p w14:paraId="79974EB9" w14:textId="77777777" w:rsidR="0082595C" w:rsidRDefault="0082595C">
      <w:pPr>
        <w:rPr>
          <w:rFonts w:hint="eastAsia"/>
        </w:rPr>
      </w:pPr>
      <w:r>
        <w:rPr>
          <w:rFonts w:hint="eastAsia"/>
        </w:rPr>
        <w:tab/>
        <w:t>硝苯地平控释片的化学名称较为复杂，但对于大多数人来说，正确的发音应该是：“xiāo běn dì píng kòng shì piàn”。其中，“硝”读作 xiāo，“苯”读作 běn，“地”读作 dì，“平”读作 píng，“控”读作 kòng，“释”读作 shì，“片”读作 piàn。正确地读出药物名称对于患者与医生或药师之间的沟通非常重要，有助于避免因发音不清而导致的误解或错误。</w:t>
      </w:r>
    </w:p>
    <w:p w14:paraId="60617C1A" w14:textId="77777777" w:rsidR="0082595C" w:rsidRDefault="0082595C">
      <w:pPr>
        <w:rPr>
          <w:rFonts w:hint="eastAsia"/>
        </w:rPr>
      </w:pPr>
    </w:p>
    <w:p w14:paraId="196075DF" w14:textId="77777777" w:rsidR="0082595C" w:rsidRDefault="0082595C">
      <w:pPr>
        <w:rPr>
          <w:rFonts w:hint="eastAsia"/>
        </w:rPr>
      </w:pPr>
    </w:p>
    <w:p w14:paraId="41742FF4" w14:textId="77777777" w:rsidR="0082595C" w:rsidRDefault="0082595C">
      <w:pPr>
        <w:rPr>
          <w:rFonts w:hint="eastAsia"/>
        </w:rPr>
      </w:pPr>
    </w:p>
    <w:p w14:paraId="0D0B513F" w14:textId="77777777" w:rsidR="0082595C" w:rsidRDefault="0082595C">
      <w:pPr>
        <w:rPr>
          <w:rFonts w:hint="eastAsia"/>
        </w:rPr>
      </w:pPr>
      <w:r>
        <w:rPr>
          <w:rFonts w:hint="eastAsia"/>
        </w:rPr>
        <w:tab/>
        <w:t>使用硝苯地平控释片的注意事项</w:t>
      </w:r>
    </w:p>
    <w:p w14:paraId="4649AAA2" w14:textId="77777777" w:rsidR="0082595C" w:rsidRDefault="0082595C">
      <w:pPr>
        <w:rPr>
          <w:rFonts w:hint="eastAsia"/>
        </w:rPr>
      </w:pPr>
    </w:p>
    <w:p w14:paraId="64128295" w14:textId="77777777" w:rsidR="0082595C" w:rsidRDefault="0082595C">
      <w:pPr>
        <w:rPr>
          <w:rFonts w:hint="eastAsia"/>
        </w:rPr>
      </w:pPr>
    </w:p>
    <w:p w14:paraId="0C39B51E" w14:textId="77777777" w:rsidR="0082595C" w:rsidRDefault="0082595C">
      <w:pPr>
        <w:rPr>
          <w:rFonts w:hint="eastAsia"/>
        </w:rPr>
      </w:pPr>
      <w:r>
        <w:rPr>
          <w:rFonts w:hint="eastAsia"/>
        </w:rPr>
        <w:tab/>
        <w:t>在使用硝苯地平控释片时，患者需要注意几个方面。应严格按照医嘱服用，不可随意增减剂量或停止用药。由于该药具有扩张血管的作用，可能会导致一些副作用，如头晕、心跳加快等，因此初次服药或增加剂量时，应注意观察身体反应。部分患者可能对硝苯地平过敏，如果出现皮疹、呼吸困难等过敏症状，应立即停药并就医。孕妇及哺乳期妇女应在医生指导下谨慎使用。</w:t>
      </w:r>
    </w:p>
    <w:p w14:paraId="3B240DA7" w14:textId="77777777" w:rsidR="0082595C" w:rsidRDefault="0082595C">
      <w:pPr>
        <w:rPr>
          <w:rFonts w:hint="eastAsia"/>
        </w:rPr>
      </w:pPr>
    </w:p>
    <w:p w14:paraId="57322016" w14:textId="77777777" w:rsidR="0082595C" w:rsidRDefault="0082595C">
      <w:pPr>
        <w:rPr>
          <w:rFonts w:hint="eastAsia"/>
        </w:rPr>
      </w:pPr>
    </w:p>
    <w:p w14:paraId="304C2DFB" w14:textId="77777777" w:rsidR="0082595C" w:rsidRDefault="0082595C">
      <w:pPr>
        <w:rPr>
          <w:rFonts w:hint="eastAsia"/>
        </w:rPr>
      </w:pPr>
    </w:p>
    <w:p w14:paraId="3255330C" w14:textId="77777777" w:rsidR="0082595C" w:rsidRDefault="0082595C">
      <w:pPr>
        <w:rPr>
          <w:rFonts w:hint="eastAsia"/>
        </w:rPr>
      </w:pPr>
      <w:r>
        <w:rPr>
          <w:rFonts w:hint="eastAsia"/>
        </w:rPr>
        <w:tab/>
        <w:t>硝苯地平控释片与其他药物的相互作用</w:t>
      </w:r>
    </w:p>
    <w:p w14:paraId="13D357FF" w14:textId="77777777" w:rsidR="0082595C" w:rsidRDefault="0082595C">
      <w:pPr>
        <w:rPr>
          <w:rFonts w:hint="eastAsia"/>
        </w:rPr>
      </w:pPr>
    </w:p>
    <w:p w14:paraId="0E25A7D0" w14:textId="77777777" w:rsidR="0082595C" w:rsidRDefault="0082595C">
      <w:pPr>
        <w:rPr>
          <w:rFonts w:hint="eastAsia"/>
        </w:rPr>
      </w:pPr>
    </w:p>
    <w:p w14:paraId="7D3B7B94" w14:textId="77777777" w:rsidR="0082595C" w:rsidRDefault="0082595C">
      <w:pPr>
        <w:rPr>
          <w:rFonts w:hint="eastAsia"/>
        </w:rPr>
      </w:pPr>
      <w:r>
        <w:rPr>
          <w:rFonts w:hint="eastAsia"/>
        </w:rPr>
        <w:tab/>
        <w:t>硝苯地平控释片与其他某些药物同时使用时，可能会产生相互作用，影响药效或增加不良反应的风险。例如，与某些降压药合用可能导致血压过低；与抗真菌药物、大环内酯类抗生素等合用可能增加硝苯地平的血药浓度，增加副作用发生率。因此，在使用硝苯地平控释片期间，若需服用其他药物，尤其是处方药，应及时告知医生，以便进行合理的药物调整。</w:t>
      </w:r>
    </w:p>
    <w:p w14:paraId="3160B0E5" w14:textId="77777777" w:rsidR="0082595C" w:rsidRDefault="0082595C">
      <w:pPr>
        <w:rPr>
          <w:rFonts w:hint="eastAsia"/>
        </w:rPr>
      </w:pPr>
    </w:p>
    <w:p w14:paraId="70A6A802" w14:textId="77777777" w:rsidR="0082595C" w:rsidRDefault="0082595C">
      <w:pPr>
        <w:rPr>
          <w:rFonts w:hint="eastAsia"/>
        </w:rPr>
      </w:pPr>
    </w:p>
    <w:p w14:paraId="3CF582CB" w14:textId="77777777" w:rsidR="0082595C" w:rsidRDefault="0082595C">
      <w:pPr>
        <w:rPr>
          <w:rFonts w:hint="eastAsia"/>
        </w:rPr>
      </w:pPr>
    </w:p>
    <w:p w14:paraId="03AAFA17" w14:textId="77777777" w:rsidR="0082595C" w:rsidRDefault="0082595C">
      <w:pPr>
        <w:rPr>
          <w:rFonts w:hint="eastAsia"/>
        </w:rPr>
      </w:pPr>
      <w:r>
        <w:rPr>
          <w:rFonts w:hint="eastAsia"/>
        </w:rPr>
        <w:tab/>
        <w:t>最后的总结</w:t>
      </w:r>
    </w:p>
    <w:p w14:paraId="7458FA94" w14:textId="77777777" w:rsidR="0082595C" w:rsidRDefault="0082595C">
      <w:pPr>
        <w:rPr>
          <w:rFonts w:hint="eastAsia"/>
        </w:rPr>
      </w:pPr>
    </w:p>
    <w:p w14:paraId="3E2FD4C6" w14:textId="77777777" w:rsidR="0082595C" w:rsidRDefault="0082595C">
      <w:pPr>
        <w:rPr>
          <w:rFonts w:hint="eastAsia"/>
        </w:rPr>
      </w:pPr>
    </w:p>
    <w:p w14:paraId="1594DCF6" w14:textId="77777777" w:rsidR="0082595C" w:rsidRDefault="0082595C">
      <w:pPr>
        <w:rPr>
          <w:rFonts w:hint="eastAsia"/>
        </w:rPr>
      </w:pPr>
      <w:r>
        <w:rPr>
          <w:rFonts w:hint="eastAsia"/>
        </w:rPr>
        <w:tab/>
        <w:t>硝苯地平控释片作为一种有效的治疗高血压和冠心病的药物，在正确使用下能够显著改善患者的生活质量。了解如何正确读出药物名称，以及掌握使用过程中的注意事项和潜在的药物相互作用知识，对于确保治疗效果和保障患者安全至关重要。如果您有任何疑问或担忧，请务必咨询专业的医疗人员。</w:t>
      </w:r>
    </w:p>
    <w:p w14:paraId="54CF9126" w14:textId="77777777" w:rsidR="0082595C" w:rsidRDefault="0082595C">
      <w:pPr>
        <w:rPr>
          <w:rFonts w:hint="eastAsia"/>
        </w:rPr>
      </w:pPr>
    </w:p>
    <w:p w14:paraId="34B80D0E" w14:textId="77777777" w:rsidR="0082595C" w:rsidRDefault="0082595C">
      <w:pPr>
        <w:rPr>
          <w:rFonts w:hint="eastAsia"/>
        </w:rPr>
      </w:pPr>
    </w:p>
    <w:p w14:paraId="1FAB6006" w14:textId="77777777" w:rsidR="0082595C" w:rsidRDefault="0082595C">
      <w:pPr>
        <w:rPr>
          <w:rFonts w:hint="eastAsia"/>
        </w:rPr>
      </w:pPr>
      <w:r>
        <w:rPr>
          <w:rFonts w:hint="eastAsia"/>
        </w:rPr>
        <w:t>本文是由每日作文网(2345lzwz.com)为大家创作</w:t>
      </w:r>
    </w:p>
    <w:p w14:paraId="1B878EF0" w14:textId="13D9A569" w:rsidR="001471CA" w:rsidRDefault="001471CA"/>
    <w:sectPr w:rsidR="00147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CA"/>
    <w:rsid w:val="001471CA"/>
    <w:rsid w:val="0082595C"/>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52363-1FD3-4ACA-80AB-0B5FD573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1CA"/>
    <w:rPr>
      <w:rFonts w:cstheme="majorBidi"/>
      <w:color w:val="2F5496" w:themeColor="accent1" w:themeShade="BF"/>
      <w:sz w:val="28"/>
      <w:szCs w:val="28"/>
    </w:rPr>
  </w:style>
  <w:style w:type="character" w:customStyle="1" w:styleId="50">
    <w:name w:val="标题 5 字符"/>
    <w:basedOn w:val="a0"/>
    <w:link w:val="5"/>
    <w:uiPriority w:val="9"/>
    <w:semiHidden/>
    <w:rsid w:val="001471CA"/>
    <w:rPr>
      <w:rFonts w:cstheme="majorBidi"/>
      <w:color w:val="2F5496" w:themeColor="accent1" w:themeShade="BF"/>
      <w:sz w:val="24"/>
    </w:rPr>
  </w:style>
  <w:style w:type="character" w:customStyle="1" w:styleId="60">
    <w:name w:val="标题 6 字符"/>
    <w:basedOn w:val="a0"/>
    <w:link w:val="6"/>
    <w:uiPriority w:val="9"/>
    <w:semiHidden/>
    <w:rsid w:val="001471CA"/>
    <w:rPr>
      <w:rFonts w:cstheme="majorBidi"/>
      <w:b/>
      <w:bCs/>
      <w:color w:val="2F5496" w:themeColor="accent1" w:themeShade="BF"/>
    </w:rPr>
  </w:style>
  <w:style w:type="character" w:customStyle="1" w:styleId="70">
    <w:name w:val="标题 7 字符"/>
    <w:basedOn w:val="a0"/>
    <w:link w:val="7"/>
    <w:uiPriority w:val="9"/>
    <w:semiHidden/>
    <w:rsid w:val="001471CA"/>
    <w:rPr>
      <w:rFonts w:cstheme="majorBidi"/>
      <w:b/>
      <w:bCs/>
      <w:color w:val="595959" w:themeColor="text1" w:themeTint="A6"/>
    </w:rPr>
  </w:style>
  <w:style w:type="character" w:customStyle="1" w:styleId="80">
    <w:name w:val="标题 8 字符"/>
    <w:basedOn w:val="a0"/>
    <w:link w:val="8"/>
    <w:uiPriority w:val="9"/>
    <w:semiHidden/>
    <w:rsid w:val="001471CA"/>
    <w:rPr>
      <w:rFonts w:cstheme="majorBidi"/>
      <w:color w:val="595959" w:themeColor="text1" w:themeTint="A6"/>
    </w:rPr>
  </w:style>
  <w:style w:type="character" w:customStyle="1" w:styleId="90">
    <w:name w:val="标题 9 字符"/>
    <w:basedOn w:val="a0"/>
    <w:link w:val="9"/>
    <w:uiPriority w:val="9"/>
    <w:semiHidden/>
    <w:rsid w:val="001471CA"/>
    <w:rPr>
      <w:rFonts w:eastAsiaTheme="majorEastAsia" w:cstheme="majorBidi"/>
      <w:color w:val="595959" w:themeColor="text1" w:themeTint="A6"/>
    </w:rPr>
  </w:style>
  <w:style w:type="paragraph" w:styleId="a3">
    <w:name w:val="Title"/>
    <w:basedOn w:val="a"/>
    <w:next w:val="a"/>
    <w:link w:val="a4"/>
    <w:uiPriority w:val="10"/>
    <w:qFormat/>
    <w:rsid w:val="00147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1CA"/>
    <w:pPr>
      <w:spacing w:before="160"/>
      <w:jc w:val="center"/>
    </w:pPr>
    <w:rPr>
      <w:i/>
      <w:iCs/>
      <w:color w:val="404040" w:themeColor="text1" w:themeTint="BF"/>
    </w:rPr>
  </w:style>
  <w:style w:type="character" w:customStyle="1" w:styleId="a8">
    <w:name w:val="引用 字符"/>
    <w:basedOn w:val="a0"/>
    <w:link w:val="a7"/>
    <w:uiPriority w:val="29"/>
    <w:rsid w:val="001471CA"/>
    <w:rPr>
      <w:i/>
      <w:iCs/>
      <w:color w:val="404040" w:themeColor="text1" w:themeTint="BF"/>
    </w:rPr>
  </w:style>
  <w:style w:type="paragraph" w:styleId="a9">
    <w:name w:val="List Paragraph"/>
    <w:basedOn w:val="a"/>
    <w:uiPriority w:val="34"/>
    <w:qFormat/>
    <w:rsid w:val="001471CA"/>
    <w:pPr>
      <w:ind w:left="720"/>
      <w:contextualSpacing/>
    </w:pPr>
  </w:style>
  <w:style w:type="character" w:styleId="aa">
    <w:name w:val="Intense Emphasis"/>
    <w:basedOn w:val="a0"/>
    <w:uiPriority w:val="21"/>
    <w:qFormat/>
    <w:rsid w:val="001471CA"/>
    <w:rPr>
      <w:i/>
      <w:iCs/>
      <w:color w:val="2F5496" w:themeColor="accent1" w:themeShade="BF"/>
    </w:rPr>
  </w:style>
  <w:style w:type="paragraph" w:styleId="ab">
    <w:name w:val="Intense Quote"/>
    <w:basedOn w:val="a"/>
    <w:next w:val="a"/>
    <w:link w:val="ac"/>
    <w:uiPriority w:val="30"/>
    <w:qFormat/>
    <w:rsid w:val="00147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1CA"/>
    <w:rPr>
      <w:i/>
      <w:iCs/>
      <w:color w:val="2F5496" w:themeColor="accent1" w:themeShade="BF"/>
    </w:rPr>
  </w:style>
  <w:style w:type="character" w:styleId="ad">
    <w:name w:val="Intense Reference"/>
    <w:basedOn w:val="a0"/>
    <w:uiPriority w:val="32"/>
    <w:qFormat/>
    <w:rsid w:val="00147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