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17A8" w14:textId="77777777" w:rsidR="00572FA0" w:rsidRDefault="00572FA0">
      <w:pPr>
        <w:rPr>
          <w:rFonts w:hint="eastAsia"/>
        </w:rPr>
      </w:pPr>
      <w:r>
        <w:rPr>
          <w:rFonts w:hint="eastAsia"/>
        </w:rPr>
        <w:t>Yi Dong Dui Xiang De Pin Yin</w:t>
      </w:r>
    </w:p>
    <w:p w14:paraId="4C20AC61" w14:textId="77777777" w:rsidR="00572FA0" w:rsidRDefault="00572FA0">
      <w:pPr>
        <w:rPr>
          <w:rFonts w:hint="eastAsia"/>
        </w:rPr>
      </w:pPr>
      <w:r>
        <w:rPr>
          <w:rFonts w:hint="eastAsia"/>
        </w:rPr>
        <w:t>移动对象的拼音，即“yí dòng duì xiàng de pīn yīn”，是一种用来描述物体从一个位置到另一个位置运动过程的语言表达方式。在汉语中，拼音是汉字的音译系统，它帮助人们正确发音，并且也是学习中文的重要工具。当涉及到移动对象时，拼音不仅仅是一个语言学概念，还与物理、工程、计算机科学等多个领域息息相关。</w:t>
      </w:r>
    </w:p>
    <w:p w14:paraId="3DE78D79" w14:textId="77777777" w:rsidR="00572FA0" w:rsidRDefault="00572FA0">
      <w:pPr>
        <w:rPr>
          <w:rFonts w:hint="eastAsia"/>
        </w:rPr>
      </w:pPr>
    </w:p>
    <w:p w14:paraId="4D61E121" w14:textId="77777777" w:rsidR="00572FA0" w:rsidRDefault="00572FA0">
      <w:pPr>
        <w:rPr>
          <w:rFonts w:hint="eastAsia"/>
        </w:rPr>
      </w:pPr>
      <w:r>
        <w:rPr>
          <w:rFonts w:hint="eastAsia"/>
        </w:rPr>
        <w:t>拼音在移动中的应用</w:t>
      </w:r>
    </w:p>
    <w:p w14:paraId="35C06CB4" w14:textId="77777777" w:rsidR="00572FA0" w:rsidRDefault="00572FA0">
      <w:pPr>
        <w:rPr>
          <w:rFonts w:hint="eastAsia"/>
        </w:rPr>
      </w:pPr>
      <w:r>
        <w:rPr>
          <w:rFonts w:hint="eastAsia"/>
        </w:rPr>
        <w:t>在日常生活中，“移动”可以简单地指人或物从一处到另一处的动作。例如，一个人从家走到公司，或者将一本书从书架上取下并放到桌子上。这些动作都可以用拼音来描述：“rén cóng jiā zǒu dào gōng sī”、“jiāng yī běn shū cóng shū jià shàng qǔ xià bìng fàng dào zhuō zi shàng”。通过这样的描述，即使不懂汉字的人也可以大致了解发生了什么动作。</w:t>
      </w:r>
    </w:p>
    <w:p w14:paraId="394E6081" w14:textId="77777777" w:rsidR="00572FA0" w:rsidRDefault="00572FA0">
      <w:pPr>
        <w:rPr>
          <w:rFonts w:hint="eastAsia"/>
        </w:rPr>
      </w:pPr>
    </w:p>
    <w:p w14:paraId="3604F8DC" w14:textId="77777777" w:rsidR="00572FA0" w:rsidRDefault="00572FA0">
      <w:pPr>
        <w:rPr>
          <w:rFonts w:hint="eastAsia"/>
        </w:rPr>
      </w:pPr>
      <w:r>
        <w:rPr>
          <w:rFonts w:hint="eastAsia"/>
        </w:rPr>
        <w:t>技术领域的移动对象</w:t>
      </w:r>
    </w:p>
    <w:p w14:paraId="6158EFC1" w14:textId="77777777" w:rsidR="00572FA0" w:rsidRDefault="00572FA0">
      <w:pPr>
        <w:rPr>
          <w:rFonts w:hint="eastAsia"/>
        </w:rPr>
      </w:pPr>
      <w:r>
        <w:rPr>
          <w:rFonts w:hint="eastAsia"/>
        </w:rPr>
        <w:t>在技术领域，特别是自动化和机器人技术中，移动对象的概念变得更加复杂。这里，“移动对象”可能指的是自动导引车（AGV）、无人机或是任何能够自主或受控移动的机械装置。“zì dòng dǎo yǐn chē (AGV)”、“wú rén jī”等术语体现了现代科技如何利用先进的算法和传感器来实现精确的移动控制。工程师们使用特定的编程语言和协议，确保这些设备能够安全有效地完成任务。</w:t>
      </w:r>
    </w:p>
    <w:p w14:paraId="17919B68" w14:textId="77777777" w:rsidR="00572FA0" w:rsidRDefault="00572FA0">
      <w:pPr>
        <w:rPr>
          <w:rFonts w:hint="eastAsia"/>
        </w:rPr>
      </w:pPr>
    </w:p>
    <w:p w14:paraId="4EC3B8D4" w14:textId="77777777" w:rsidR="00572FA0" w:rsidRDefault="00572FA0">
      <w:pPr>
        <w:rPr>
          <w:rFonts w:hint="eastAsia"/>
        </w:rPr>
      </w:pPr>
      <w:r>
        <w:rPr>
          <w:rFonts w:hint="eastAsia"/>
        </w:rPr>
        <w:t>教育视角下的移动对象</w:t>
      </w:r>
    </w:p>
    <w:p w14:paraId="61ED9CFD" w14:textId="77777777" w:rsidR="00572FA0" w:rsidRDefault="00572FA0">
      <w:pPr>
        <w:rPr>
          <w:rFonts w:hint="eastAsia"/>
        </w:rPr>
      </w:pPr>
      <w:r>
        <w:rPr>
          <w:rFonts w:hint="eastAsia"/>
        </w:rPr>
        <w:t>从教育的角度来看，理解移动对象对于儿童空间认知能力的发展至关重要。教师可以通过简单的游戏和活动，如玩积木、推拉玩具车等，教孩子们认识方向、距离以及速度等基本概念。“tūi lā wán jù chē”这类活动不仅有趣，而且有助于培养孩子的动手能力和逻辑思维。拼音作为辅助教学工具，在这个过程中也起到了桥梁的作用，连接了语言与实际操作。</w:t>
      </w:r>
    </w:p>
    <w:p w14:paraId="3A395F8F" w14:textId="77777777" w:rsidR="00572FA0" w:rsidRDefault="00572FA0">
      <w:pPr>
        <w:rPr>
          <w:rFonts w:hint="eastAsia"/>
        </w:rPr>
      </w:pPr>
    </w:p>
    <w:p w14:paraId="00297B21" w14:textId="77777777" w:rsidR="00572FA0" w:rsidRDefault="00572FA0">
      <w:pPr>
        <w:rPr>
          <w:rFonts w:hint="eastAsia"/>
        </w:rPr>
      </w:pPr>
      <w:r>
        <w:rPr>
          <w:rFonts w:hint="eastAsia"/>
        </w:rPr>
        <w:t>最后的总结</w:t>
      </w:r>
    </w:p>
    <w:p w14:paraId="12B6FE4E" w14:textId="77777777" w:rsidR="00572FA0" w:rsidRDefault="00572FA0">
      <w:pPr>
        <w:rPr>
          <w:rFonts w:hint="eastAsia"/>
        </w:rPr>
      </w:pPr>
      <w:r>
        <w:rPr>
          <w:rFonts w:hint="eastAsia"/>
        </w:rPr>
        <w:t>“移动对象的拼音”虽然看似简单，但它跨越了多个学科边界，反映了汉语拼音作为一种沟通媒介的强大功能。无论是日常生活中的交流，还是高科技产业里的精密操作，亦或是幼儿教育中的启蒙引导，拼音都扮演着不可或缺的角色。随着社会的进步和技术的发展，相信未来会有更多创新的方式将拼音融入到移动对象的研究与实践中去。</w:t>
      </w:r>
    </w:p>
    <w:p w14:paraId="61AAC2AD" w14:textId="77777777" w:rsidR="00572FA0" w:rsidRDefault="00572FA0">
      <w:pPr>
        <w:rPr>
          <w:rFonts w:hint="eastAsia"/>
        </w:rPr>
      </w:pPr>
    </w:p>
    <w:p w14:paraId="3C657E23" w14:textId="77777777" w:rsidR="00572FA0" w:rsidRDefault="00572FA0">
      <w:pPr>
        <w:rPr>
          <w:rFonts w:hint="eastAsia"/>
        </w:rPr>
      </w:pPr>
      <w:r>
        <w:rPr>
          <w:rFonts w:hint="eastAsia"/>
        </w:rPr>
        <w:t>本文是由每日作文网(2345lzwz.com)为大家创作</w:t>
      </w:r>
    </w:p>
    <w:p w14:paraId="0C85B401" w14:textId="6EFB5E81" w:rsidR="006F4FC9" w:rsidRDefault="006F4FC9"/>
    <w:sectPr w:rsidR="006F4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C9"/>
    <w:rsid w:val="00572FA0"/>
    <w:rsid w:val="006F4FC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13CE1-FA90-4758-B44E-930DDA6A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FC9"/>
    <w:rPr>
      <w:rFonts w:cstheme="majorBidi"/>
      <w:color w:val="2F5496" w:themeColor="accent1" w:themeShade="BF"/>
      <w:sz w:val="28"/>
      <w:szCs w:val="28"/>
    </w:rPr>
  </w:style>
  <w:style w:type="character" w:customStyle="1" w:styleId="50">
    <w:name w:val="标题 5 字符"/>
    <w:basedOn w:val="a0"/>
    <w:link w:val="5"/>
    <w:uiPriority w:val="9"/>
    <w:semiHidden/>
    <w:rsid w:val="006F4FC9"/>
    <w:rPr>
      <w:rFonts w:cstheme="majorBidi"/>
      <w:color w:val="2F5496" w:themeColor="accent1" w:themeShade="BF"/>
      <w:sz w:val="24"/>
    </w:rPr>
  </w:style>
  <w:style w:type="character" w:customStyle="1" w:styleId="60">
    <w:name w:val="标题 6 字符"/>
    <w:basedOn w:val="a0"/>
    <w:link w:val="6"/>
    <w:uiPriority w:val="9"/>
    <w:semiHidden/>
    <w:rsid w:val="006F4FC9"/>
    <w:rPr>
      <w:rFonts w:cstheme="majorBidi"/>
      <w:b/>
      <w:bCs/>
      <w:color w:val="2F5496" w:themeColor="accent1" w:themeShade="BF"/>
    </w:rPr>
  </w:style>
  <w:style w:type="character" w:customStyle="1" w:styleId="70">
    <w:name w:val="标题 7 字符"/>
    <w:basedOn w:val="a0"/>
    <w:link w:val="7"/>
    <w:uiPriority w:val="9"/>
    <w:semiHidden/>
    <w:rsid w:val="006F4FC9"/>
    <w:rPr>
      <w:rFonts w:cstheme="majorBidi"/>
      <w:b/>
      <w:bCs/>
      <w:color w:val="595959" w:themeColor="text1" w:themeTint="A6"/>
    </w:rPr>
  </w:style>
  <w:style w:type="character" w:customStyle="1" w:styleId="80">
    <w:name w:val="标题 8 字符"/>
    <w:basedOn w:val="a0"/>
    <w:link w:val="8"/>
    <w:uiPriority w:val="9"/>
    <w:semiHidden/>
    <w:rsid w:val="006F4FC9"/>
    <w:rPr>
      <w:rFonts w:cstheme="majorBidi"/>
      <w:color w:val="595959" w:themeColor="text1" w:themeTint="A6"/>
    </w:rPr>
  </w:style>
  <w:style w:type="character" w:customStyle="1" w:styleId="90">
    <w:name w:val="标题 9 字符"/>
    <w:basedOn w:val="a0"/>
    <w:link w:val="9"/>
    <w:uiPriority w:val="9"/>
    <w:semiHidden/>
    <w:rsid w:val="006F4FC9"/>
    <w:rPr>
      <w:rFonts w:eastAsiaTheme="majorEastAsia" w:cstheme="majorBidi"/>
      <w:color w:val="595959" w:themeColor="text1" w:themeTint="A6"/>
    </w:rPr>
  </w:style>
  <w:style w:type="paragraph" w:styleId="a3">
    <w:name w:val="Title"/>
    <w:basedOn w:val="a"/>
    <w:next w:val="a"/>
    <w:link w:val="a4"/>
    <w:uiPriority w:val="10"/>
    <w:qFormat/>
    <w:rsid w:val="006F4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FC9"/>
    <w:pPr>
      <w:spacing w:before="160"/>
      <w:jc w:val="center"/>
    </w:pPr>
    <w:rPr>
      <w:i/>
      <w:iCs/>
      <w:color w:val="404040" w:themeColor="text1" w:themeTint="BF"/>
    </w:rPr>
  </w:style>
  <w:style w:type="character" w:customStyle="1" w:styleId="a8">
    <w:name w:val="引用 字符"/>
    <w:basedOn w:val="a0"/>
    <w:link w:val="a7"/>
    <w:uiPriority w:val="29"/>
    <w:rsid w:val="006F4FC9"/>
    <w:rPr>
      <w:i/>
      <w:iCs/>
      <w:color w:val="404040" w:themeColor="text1" w:themeTint="BF"/>
    </w:rPr>
  </w:style>
  <w:style w:type="paragraph" w:styleId="a9">
    <w:name w:val="List Paragraph"/>
    <w:basedOn w:val="a"/>
    <w:uiPriority w:val="34"/>
    <w:qFormat/>
    <w:rsid w:val="006F4FC9"/>
    <w:pPr>
      <w:ind w:left="720"/>
      <w:contextualSpacing/>
    </w:pPr>
  </w:style>
  <w:style w:type="character" w:styleId="aa">
    <w:name w:val="Intense Emphasis"/>
    <w:basedOn w:val="a0"/>
    <w:uiPriority w:val="21"/>
    <w:qFormat/>
    <w:rsid w:val="006F4FC9"/>
    <w:rPr>
      <w:i/>
      <w:iCs/>
      <w:color w:val="2F5496" w:themeColor="accent1" w:themeShade="BF"/>
    </w:rPr>
  </w:style>
  <w:style w:type="paragraph" w:styleId="ab">
    <w:name w:val="Intense Quote"/>
    <w:basedOn w:val="a"/>
    <w:next w:val="a"/>
    <w:link w:val="ac"/>
    <w:uiPriority w:val="30"/>
    <w:qFormat/>
    <w:rsid w:val="006F4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FC9"/>
    <w:rPr>
      <w:i/>
      <w:iCs/>
      <w:color w:val="2F5496" w:themeColor="accent1" w:themeShade="BF"/>
    </w:rPr>
  </w:style>
  <w:style w:type="character" w:styleId="ad">
    <w:name w:val="Intense Reference"/>
    <w:basedOn w:val="a0"/>
    <w:uiPriority w:val="32"/>
    <w:qFormat/>
    <w:rsid w:val="006F4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