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爱是一场故事，始于心动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相爱，心跳加快，仿佛整个世界都因我们的相遇而焕发出鲜活的色彩。爱是一场美丽的故事，始于心动。当我们注视着彼此的眼睛，看到的是彼此心灵的交流，是彼此深深的情感。这种心动的感觉，是如此的独特而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爱是一种信任，承载着责任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里，信任是最为重要的纽带。当两个人信任彼此，彼此才能真正地靠近。爱是承载责任的力量，是时刻呵护和珍惜对方的决心。当我们真心爱一个人，就会愿意为对方负起责任，包容彼此的过错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爱是一场修行，需要包容和体谅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场修行，需要双方的包容和体谅。在相爱的旅途中，我们会遇到许多困难和挑战。但只要能够包容对方的不完美，体谅对方的脾气，相互支持，共同努力，爱便会变得更加坚定和持久。爱，需要不断地磨合和修正，需要彼此之间的包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爱是一首诗，需要用心去感受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首美丽的诗，需要用心去感受，用真诚去诠释。在每一个平凡的日子里，用心感受彼此的存在，用真情去书写属于我们的故事。爱情的美好在于细微处，就像诗歌中的每个字句都蕴含着深深的意义。让我们用心灵的笔触，为爱绘制最动人的画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