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人生如一场旅行，重要的不是目的地，而是沿途的风景。在每一个清晨的阳光中，我们都可以发现新的希望与可能。每一次微笑和每一个温暖的瞬间，都成为了我们人生中不可或缺的美好记忆。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成功的秘诀不在于避免挫折，而在于面对挑战时的勇气。每一次跌倒，都为我们提供了学习和成长的机会。即使前路坎坷，我们也要以坚定的信念，勇敢地迈出每一步。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时间是最公平的财富，它不会因任何人而改变节奏。珍惜当下的每一刻，是对自己最好的礼物。无论生活多么忙碌，都要记得停下来欣赏眼前的风景，让每一天都充满意义。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自我成长是人生中最值得投资的领域。通过不断学习和反思，我们能够不断超越自我，迎接更高的挑战。每一次的成长，都是我们走向更好自己的关键一步。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梦想是人生的航标，它指引我们前行的方向。即使面对风雨，我们也要紧握自己的梦想，让它成为我们不断努力的动力。最终，梦想不仅能够改变我们自己，也能够影响世界。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感恩是人生的智慧。无论我们拥有多少，感恩生活中的每一份馈赠，都能让我们更加珍惜所拥有的一切。感恩使我们心灵更加丰盈，也让我们对生活充满更多的热爱与希望。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