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5A07" w14:textId="77777777" w:rsidR="00DA6810" w:rsidRDefault="00DA6810">
      <w:pPr>
        <w:rPr>
          <w:rFonts w:hint="eastAsia"/>
        </w:rPr>
      </w:pPr>
      <w:r>
        <w:rPr>
          <w:rFonts w:hint="eastAsia"/>
        </w:rPr>
        <w:t>Wang Gou (网购)：现代购物的新方式</w:t>
      </w:r>
    </w:p>
    <w:p w14:paraId="56CD4203" w14:textId="77777777" w:rsidR="00DA6810" w:rsidRDefault="00DA6810">
      <w:pPr>
        <w:rPr>
          <w:rFonts w:hint="eastAsia"/>
        </w:rPr>
      </w:pPr>
      <w:r>
        <w:rPr>
          <w:rFonts w:hint="eastAsia"/>
        </w:rPr>
        <w:t>在当今数字化时代，Wang Gou（网购），即网络购物，已经成为人们生活中不可或缺的一部分。它不仅改变了消费者的购物习惯，也对传统零售行业产生了深远的影响。随着互联网技术的发展和智能手机的普及，越来越多的人选择在网上购买商品和服务，享受便捷、快速、多样的购物体验。</w:t>
      </w:r>
    </w:p>
    <w:p w14:paraId="563015A4" w14:textId="77777777" w:rsidR="00DA6810" w:rsidRDefault="00DA6810">
      <w:pPr>
        <w:rPr>
          <w:rFonts w:hint="eastAsia"/>
        </w:rPr>
      </w:pPr>
    </w:p>
    <w:p w14:paraId="5F4CAC33" w14:textId="77777777" w:rsidR="00DA6810" w:rsidRDefault="00DA6810">
      <w:pPr>
        <w:rPr>
          <w:rFonts w:hint="eastAsia"/>
        </w:rPr>
      </w:pPr>
      <w:r>
        <w:rPr>
          <w:rFonts w:hint="eastAsia"/>
        </w:rPr>
        <w:t>Wang Gou (网购)的历史与发展</w:t>
      </w:r>
    </w:p>
    <w:p w14:paraId="6A4487BD" w14:textId="77777777" w:rsidR="00DA6810" w:rsidRDefault="00DA6810">
      <w:pPr>
        <w:rPr>
          <w:rFonts w:hint="eastAsia"/>
        </w:rPr>
      </w:pPr>
      <w:r>
        <w:rPr>
          <w:rFonts w:hint="eastAsia"/>
        </w:rPr>
        <w:t>网购的概念起源于20世纪90年代的电子商务萌芽期。当时，一些先驱性的企业如亚马逊和eBay开始探索在线销售的可能性。在中国，随着阿里巴巴集团旗下的淘宝网于2003年成立，以及随后京东等平台的崛起，网购逐渐成为主流的消费模式。中国的网购市场已经成长为全球最大的电商市场之一，每年的“双十一”购物节更是吸引了全世界的目光。</w:t>
      </w:r>
    </w:p>
    <w:p w14:paraId="5A2C4C19" w14:textId="77777777" w:rsidR="00DA6810" w:rsidRDefault="00DA6810">
      <w:pPr>
        <w:rPr>
          <w:rFonts w:hint="eastAsia"/>
        </w:rPr>
      </w:pPr>
    </w:p>
    <w:p w14:paraId="1B045AE9" w14:textId="77777777" w:rsidR="00DA6810" w:rsidRDefault="00DA6810">
      <w:pPr>
        <w:rPr>
          <w:rFonts w:hint="eastAsia"/>
        </w:rPr>
      </w:pPr>
      <w:r>
        <w:rPr>
          <w:rFonts w:hint="eastAsia"/>
        </w:rPr>
        <w:t>Wang Gou (网购)的优势与特点</w:t>
      </w:r>
    </w:p>
    <w:p w14:paraId="4449ABF8" w14:textId="77777777" w:rsidR="00DA6810" w:rsidRDefault="00DA6810">
      <w:pPr>
        <w:rPr>
          <w:rFonts w:hint="eastAsia"/>
        </w:rPr>
      </w:pPr>
      <w:r>
        <w:rPr>
          <w:rFonts w:hint="eastAsia"/>
        </w:rPr>
        <w:t>网购具有诸多优势。消费者可以在任何时间、地点浏览和购买来自世界各地的商品，打破了时间和空间的限制。电商平台提供了丰富的商品种类，从日常生活用品到高端电子产品，几乎无所不包。网购通常提供更低的价格和更多的促销活动，因为商家可以减少实体店铺的租金和人员成本。用户还能通过阅读其他买家的评价来做出更明智的购买决策。</w:t>
      </w:r>
    </w:p>
    <w:p w14:paraId="7DB06A55" w14:textId="77777777" w:rsidR="00DA6810" w:rsidRDefault="00DA6810">
      <w:pPr>
        <w:rPr>
          <w:rFonts w:hint="eastAsia"/>
        </w:rPr>
      </w:pPr>
    </w:p>
    <w:p w14:paraId="46431CB9" w14:textId="77777777" w:rsidR="00DA6810" w:rsidRDefault="00DA6810">
      <w:pPr>
        <w:rPr>
          <w:rFonts w:hint="eastAsia"/>
        </w:rPr>
      </w:pPr>
      <w:r>
        <w:rPr>
          <w:rFonts w:hint="eastAsia"/>
        </w:rPr>
        <w:t>Wang Gou (网购)的挑战与问题</w:t>
      </w:r>
    </w:p>
    <w:p w14:paraId="17F28CEF" w14:textId="77777777" w:rsidR="00DA6810" w:rsidRDefault="00DA6810">
      <w:pPr>
        <w:rPr>
          <w:rFonts w:hint="eastAsia"/>
        </w:rPr>
      </w:pPr>
      <w:r>
        <w:rPr>
          <w:rFonts w:hint="eastAsia"/>
        </w:rPr>
        <w:t>尽管网购带来了许多便利，但它也面临着一些挑战。网络安全是其中的重要一环，个人信息泄露、支付安全等问题时有发生。商品质量参差不齐，部分不良商家可能会提供虚假信息或低质产品。物流配送也是影响用户体验的关键因素，特别是在高峰期，延迟发货和送货错误的情况较为常见。为了应对这些问题，政府和电商平台不断加强监管力度，完善法律法规，提升服务质量。</w:t>
      </w:r>
    </w:p>
    <w:p w14:paraId="015E842F" w14:textId="77777777" w:rsidR="00DA6810" w:rsidRDefault="00DA6810">
      <w:pPr>
        <w:rPr>
          <w:rFonts w:hint="eastAsia"/>
        </w:rPr>
      </w:pPr>
    </w:p>
    <w:p w14:paraId="369E97B9" w14:textId="77777777" w:rsidR="00DA6810" w:rsidRDefault="00DA6810">
      <w:pPr>
        <w:rPr>
          <w:rFonts w:hint="eastAsia"/>
        </w:rPr>
      </w:pPr>
      <w:r>
        <w:rPr>
          <w:rFonts w:hint="eastAsia"/>
        </w:rPr>
        <w:t>Wang Gou (网购)的未来趋势</w:t>
      </w:r>
    </w:p>
    <w:p w14:paraId="0B0963BA" w14:textId="77777777" w:rsidR="00DA6810" w:rsidRDefault="00DA6810">
      <w:pPr>
        <w:rPr>
          <w:rFonts w:hint="eastAsia"/>
        </w:rPr>
      </w:pPr>
      <w:r>
        <w:rPr>
          <w:rFonts w:hint="eastAsia"/>
        </w:rPr>
        <w:t>展望未来，网购将继续保持强劲的增长势头。随着5G、人工智能、虚拟现实等新技术的应用，购物体验将更加个性化、智能化。例如，AI客服能够实时解答用户的疑问，VR技术可以让顾客在家中就享受到身临其境的试衣效果。跨境电商的兴起也为国内消费者提供了更多元化的选择。不过，随着市场竞争的加剧，各平台也需要不断创新，以满足日益挑剔的消费者需求。</w:t>
      </w:r>
    </w:p>
    <w:p w14:paraId="74A6596F" w14:textId="77777777" w:rsidR="00DA6810" w:rsidRDefault="00DA6810">
      <w:pPr>
        <w:rPr>
          <w:rFonts w:hint="eastAsia"/>
        </w:rPr>
      </w:pPr>
    </w:p>
    <w:p w14:paraId="25705F41" w14:textId="77777777" w:rsidR="00DA6810" w:rsidRDefault="00DA6810">
      <w:pPr>
        <w:rPr>
          <w:rFonts w:hint="eastAsia"/>
        </w:rPr>
      </w:pPr>
      <w:r>
        <w:rPr>
          <w:rFonts w:hint="eastAsia"/>
        </w:rPr>
        <w:t>结语</w:t>
      </w:r>
    </w:p>
    <w:p w14:paraId="09C409C0" w14:textId="77777777" w:rsidR="00DA6810" w:rsidRDefault="00DA6810">
      <w:pPr>
        <w:rPr>
          <w:rFonts w:hint="eastAsia"/>
        </w:rPr>
      </w:pPr>
      <w:r>
        <w:rPr>
          <w:rFonts w:hint="eastAsia"/>
        </w:rPr>
        <w:t>Wang Gou（网购）作为新时代的购物方式，正在不断地改变着我们的生活。它既为消费者带来了前所未有的便利，也为商家创造了新的商业机遇。然而，网购市场的健康发展离不开各方的共同努力。只有当政府、企业和消费者共同维护良好的网络环境，才能让网购这一新兴业态走得更远、更好。</w:t>
      </w:r>
    </w:p>
    <w:p w14:paraId="3EB4FCD8" w14:textId="77777777" w:rsidR="00DA6810" w:rsidRDefault="00DA6810">
      <w:pPr>
        <w:rPr>
          <w:rFonts w:hint="eastAsia"/>
        </w:rPr>
      </w:pPr>
    </w:p>
    <w:p w14:paraId="0F971564" w14:textId="77777777" w:rsidR="00DA6810" w:rsidRDefault="00DA6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7EEA7" w14:textId="4054C85B" w:rsidR="004C2A79" w:rsidRDefault="004C2A79"/>
    <w:sectPr w:rsidR="004C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9"/>
    <w:rsid w:val="004C2A79"/>
    <w:rsid w:val="009442F6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FED4-7561-40FF-B0B1-E9D7BB1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