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灵魂的语言，它用优雅的姿态和流畅的动作讲述着内心的故事。每一个舞步都仿佛是心灵的低语，每一次旋转都带着无尽的情感。舞者通过舞蹈传达情感和思想，使得每一个动作都显得如此生动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在舞台上，舞者如同诗人一般，将内心的诗篇用舞步书写出来。每一段舞蹈都是一篇充满美感的诗，既有优雅的韵律，又有深情的旋律。舞者通过肢体的表达，将那些难以言喻的情感变成可见的艺术。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舞蹈不仅仅是身体的运动，它更是力量的展示。每一个舞步、每一个动作都带着舞者的力量与激情。舞者通过不断的练习和刻苦训练，将力量与柔美完美结合，展现出令人叹为观止的舞姿。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舞台上的梦想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舞台是梦想的实现之地，舞者通过舞蹈展示自己的梦想与追求。在每一次的演出中，他们都倾注了自己的全部热情和努力。舞台上的每一次闪耀，都是对梦想最真诚的致敬。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舞蹈是充满无限可能的艺术形式，它不仅限于传统的舞蹈风格。舞者可以通过融合不同的舞蹈元素，创造出全新的艺术体验。无论是古典还是现代，舞蹈的魅力在于其无限的创意和可能性。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