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F954E" w14:textId="77777777" w:rsidR="008C313D" w:rsidRDefault="008C313D">
      <w:pPr>
        <w:rPr>
          <w:rFonts w:hint="eastAsia"/>
        </w:rPr>
      </w:pPr>
      <w:r>
        <w:rPr>
          <w:rFonts w:hint="eastAsia"/>
        </w:rPr>
        <w:t>English and Yīngmíng: A Cultural Bridge</w:t>
      </w:r>
    </w:p>
    <w:p w14:paraId="274D8970" w14:textId="77777777" w:rsidR="008C313D" w:rsidRDefault="008C313D">
      <w:pPr>
        <w:rPr>
          <w:rFonts w:hint="eastAsia"/>
        </w:rPr>
      </w:pPr>
      <w:r>
        <w:rPr>
          <w:rFonts w:hint="eastAsia"/>
        </w:rPr>
        <w:t>In an era where globalization is the norm, the intersection of English and Yīngmíng (英明) serves as a testament to the bridging of Eastern and Western cultures. The term Yīngmíng, which can be translated into "clear and bright" or "wise and luminous," depending on context, encapsulates a philosophy that resonates with many across the globe. In this piece, we explore how these languages connect us, not only through words but also through the ideas they carry.</w:t>
      </w:r>
    </w:p>
    <w:p w14:paraId="27870ACD" w14:textId="77777777" w:rsidR="008C313D" w:rsidRDefault="008C313D">
      <w:pPr>
        <w:rPr>
          <w:rFonts w:hint="eastAsia"/>
        </w:rPr>
      </w:pPr>
    </w:p>
    <w:p w14:paraId="2381D62A" w14:textId="77777777" w:rsidR="008C313D" w:rsidRDefault="008C313D">
      <w:pPr>
        <w:rPr>
          <w:rFonts w:hint="eastAsia"/>
        </w:rPr>
      </w:pPr>
      <w:r>
        <w:rPr>
          <w:rFonts w:hint="eastAsia"/>
        </w:rPr>
        <w:t>The Essence of Language</w:t>
      </w:r>
    </w:p>
    <w:p w14:paraId="11206470" w14:textId="77777777" w:rsidR="008C313D" w:rsidRDefault="008C313D">
      <w:pPr>
        <w:rPr>
          <w:rFonts w:hint="eastAsia"/>
        </w:rPr>
      </w:pPr>
      <w:r>
        <w:rPr>
          <w:rFonts w:hint="eastAsia"/>
        </w:rPr>
        <w:t>Language is more than just a means of communication; it is a vessel for culture, history, and identity. English, as one of the most widely spoken languages in the world, acts as a global lingua franca, facilitating international discourse. Meanwhile, Yīngmíng, though not a language per se, represents values deeply rooted in Chinese tradition. Its characters 英明 are often used to describe someone who is astute and perspicacious, embodying qualities that have been revered throughout Chinese history.</w:t>
      </w:r>
    </w:p>
    <w:p w14:paraId="4D70CD0F" w14:textId="77777777" w:rsidR="008C313D" w:rsidRDefault="008C313D">
      <w:pPr>
        <w:rPr>
          <w:rFonts w:hint="eastAsia"/>
        </w:rPr>
      </w:pPr>
    </w:p>
    <w:p w14:paraId="35C0CC38" w14:textId="77777777" w:rsidR="008C313D" w:rsidRDefault="008C313D">
      <w:pPr>
        <w:rPr>
          <w:rFonts w:hint="eastAsia"/>
        </w:rPr>
      </w:pPr>
      <w:r>
        <w:rPr>
          <w:rFonts w:hint="eastAsia"/>
        </w:rPr>
        <w:t>A Fusion of Ideas</w:t>
      </w:r>
    </w:p>
    <w:p w14:paraId="1A1E2616" w14:textId="77777777" w:rsidR="008C313D" w:rsidRDefault="008C313D">
      <w:pPr>
        <w:rPr>
          <w:rFonts w:hint="eastAsia"/>
        </w:rPr>
      </w:pPr>
      <w:r>
        <w:rPr>
          <w:rFonts w:hint="eastAsia"/>
        </w:rPr>
        <w:t>When we juxtapose English with the concept of Yīngmíng, we find a fusion of ideas that transcends linguistic boundaries. This synthesis encourages individuals to look beyond their own cultural paradigms and embrace the wisdom found in different traditions. It is in this spirit that people from diverse backgrounds come together, united by a common desire to learn and understand.</w:t>
      </w:r>
    </w:p>
    <w:p w14:paraId="6F681068" w14:textId="77777777" w:rsidR="008C313D" w:rsidRDefault="008C313D">
      <w:pPr>
        <w:rPr>
          <w:rFonts w:hint="eastAsia"/>
        </w:rPr>
      </w:pPr>
    </w:p>
    <w:p w14:paraId="6E42F15C" w14:textId="77777777" w:rsidR="008C313D" w:rsidRDefault="008C313D">
      <w:pPr>
        <w:rPr>
          <w:rFonts w:hint="eastAsia"/>
        </w:rPr>
      </w:pPr>
      <w:r>
        <w:rPr>
          <w:rFonts w:hint="eastAsia"/>
        </w:rPr>
        <w:t>Education and Enlightenment</w:t>
      </w:r>
    </w:p>
    <w:p w14:paraId="0043BAC7" w14:textId="77777777" w:rsidR="008C313D" w:rsidRDefault="008C313D">
      <w:pPr>
        <w:rPr>
          <w:rFonts w:hint="eastAsia"/>
        </w:rPr>
      </w:pPr>
      <w:r>
        <w:rPr>
          <w:rFonts w:hint="eastAsia"/>
        </w:rPr>
        <w:t>Education plays a crucial role in promoting cross-cultural understanding. By incorporating lessons about Yīngmíng into English-language curricula, educators can offer students a broader perspective on what it means to be enlightened. This approach fosters critical thinking and empathy, essential skills for navigating our interconnected world.</w:t>
      </w:r>
    </w:p>
    <w:p w14:paraId="44BA13AA" w14:textId="77777777" w:rsidR="008C313D" w:rsidRDefault="008C313D">
      <w:pPr>
        <w:rPr>
          <w:rFonts w:hint="eastAsia"/>
        </w:rPr>
      </w:pPr>
    </w:p>
    <w:p w14:paraId="28E40F63" w14:textId="77777777" w:rsidR="008C313D" w:rsidRDefault="008C313D">
      <w:pPr>
        <w:rPr>
          <w:rFonts w:hint="eastAsia"/>
        </w:rPr>
      </w:pPr>
      <w:r>
        <w:rPr>
          <w:rFonts w:hint="eastAsia"/>
        </w:rPr>
        <w:t>Cultural Exchange Programs</w:t>
      </w:r>
    </w:p>
    <w:p w14:paraId="75B4AFA1" w14:textId="77777777" w:rsidR="008C313D" w:rsidRDefault="008C313D">
      <w:pPr>
        <w:rPr>
          <w:rFonts w:hint="eastAsia"/>
        </w:rPr>
      </w:pPr>
      <w:r>
        <w:rPr>
          <w:rFonts w:hint="eastAsia"/>
        </w:rPr>
        <w:t>Programs that facilitate cultural exchange between English-speaking countries and China exemplify the mutual respect and curiosity that exist between peoples. Participants in such programs not only improve their language skills but also gain invaluable insights into each other's ways of life. Through firsthand experiences, they become ambassadors of goodwill, spreading knowledge and appreciation for both English and the principles of Yīngmíng.</w:t>
      </w:r>
    </w:p>
    <w:p w14:paraId="5A382D46" w14:textId="77777777" w:rsidR="008C313D" w:rsidRDefault="008C313D">
      <w:pPr>
        <w:rPr>
          <w:rFonts w:hint="eastAsia"/>
        </w:rPr>
      </w:pPr>
    </w:p>
    <w:p w14:paraId="4BBBF9A5" w14:textId="77777777" w:rsidR="008C313D" w:rsidRDefault="008C313D">
      <w:pPr>
        <w:rPr>
          <w:rFonts w:hint="eastAsia"/>
        </w:rPr>
      </w:pPr>
      <w:r>
        <w:rPr>
          <w:rFonts w:hint="eastAsia"/>
        </w:rPr>
        <w:t>Conclusion</w:t>
      </w:r>
    </w:p>
    <w:p w14:paraId="4634FC8A" w14:textId="77777777" w:rsidR="008C313D" w:rsidRDefault="008C313D">
      <w:pPr>
        <w:rPr>
          <w:rFonts w:hint="eastAsia"/>
        </w:rPr>
      </w:pPr>
      <w:r>
        <w:rPr>
          <w:rFonts w:hint="eastAsia"/>
        </w:rPr>
        <w:t>To conclude, the relationship between English and Yīngmíng illustrates the power of language to bring people closer together. As we continue to live in an increasingly globalized society, the ability to communicate effectively across cultures becomes ever more important. By valuing and integrating elements like Yīngmíng into our interactions, we enrich our lives and contribute to a more harmonious world.</w:t>
      </w:r>
    </w:p>
    <w:p w14:paraId="3127339B" w14:textId="77777777" w:rsidR="008C313D" w:rsidRDefault="008C313D">
      <w:pPr>
        <w:rPr>
          <w:rFonts w:hint="eastAsia"/>
        </w:rPr>
      </w:pPr>
    </w:p>
    <w:p w14:paraId="65CDA6E8" w14:textId="77777777" w:rsidR="008C313D" w:rsidRDefault="008C313D">
      <w:pPr>
        <w:rPr>
          <w:rFonts w:hint="eastAsia"/>
        </w:rPr>
      </w:pPr>
      <w:r>
        <w:rPr>
          <w:rFonts w:hint="eastAsia"/>
        </w:rPr>
        <w:t>本文是由每日作文网(2345lzwz.com)为大家创作</w:t>
      </w:r>
    </w:p>
    <w:p w14:paraId="0970F5A8" w14:textId="47F38F4F" w:rsidR="00AB0459" w:rsidRDefault="00AB0459"/>
    <w:sectPr w:rsidR="00AB04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59"/>
    <w:rsid w:val="008C313D"/>
    <w:rsid w:val="00AB045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4DE86-B919-4D95-8F2C-772A43BD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4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4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4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4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4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4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4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4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4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4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4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4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459"/>
    <w:rPr>
      <w:rFonts w:cstheme="majorBidi"/>
      <w:color w:val="2F5496" w:themeColor="accent1" w:themeShade="BF"/>
      <w:sz w:val="28"/>
      <w:szCs w:val="28"/>
    </w:rPr>
  </w:style>
  <w:style w:type="character" w:customStyle="1" w:styleId="50">
    <w:name w:val="标题 5 字符"/>
    <w:basedOn w:val="a0"/>
    <w:link w:val="5"/>
    <w:uiPriority w:val="9"/>
    <w:semiHidden/>
    <w:rsid w:val="00AB0459"/>
    <w:rPr>
      <w:rFonts w:cstheme="majorBidi"/>
      <w:color w:val="2F5496" w:themeColor="accent1" w:themeShade="BF"/>
      <w:sz w:val="24"/>
    </w:rPr>
  </w:style>
  <w:style w:type="character" w:customStyle="1" w:styleId="60">
    <w:name w:val="标题 6 字符"/>
    <w:basedOn w:val="a0"/>
    <w:link w:val="6"/>
    <w:uiPriority w:val="9"/>
    <w:semiHidden/>
    <w:rsid w:val="00AB0459"/>
    <w:rPr>
      <w:rFonts w:cstheme="majorBidi"/>
      <w:b/>
      <w:bCs/>
      <w:color w:val="2F5496" w:themeColor="accent1" w:themeShade="BF"/>
    </w:rPr>
  </w:style>
  <w:style w:type="character" w:customStyle="1" w:styleId="70">
    <w:name w:val="标题 7 字符"/>
    <w:basedOn w:val="a0"/>
    <w:link w:val="7"/>
    <w:uiPriority w:val="9"/>
    <w:semiHidden/>
    <w:rsid w:val="00AB0459"/>
    <w:rPr>
      <w:rFonts w:cstheme="majorBidi"/>
      <w:b/>
      <w:bCs/>
      <w:color w:val="595959" w:themeColor="text1" w:themeTint="A6"/>
    </w:rPr>
  </w:style>
  <w:style w:type="character" w:customStyle="1" w:styleId="80">
    <w:name w:val="标题 8 字符"/>
    <w:basedOn w:val="a0"/>
    <w:link w:val="8"/>
    <w:uiPriority w:val="9"/>
    <w:semiHidden/>
    <w:rsid w:val="00AB0459"/>
    <w:rPr>
      <w:rFonts w:cstheme="majorBidi"/>
      <w:color w:val="595959" w:themeColor="text1" w:themeTint="A6"/>
    </w:rPr>
  </w:style>
  <w:style w:type="character" w:customStyle="1" w:styleId="90">
    <w:name w:val="标题 9 字符"/>
    <w:basedOn w:val="a0"/>
    <w:link w:val="9"/>
    <w:uiPriority w:val="9"/>
    <w:semiHidden/>
    <w:rsid w:val="00AB0459"/>
    <w:rPr>
      <w:rFonts w:eastAsiaTheme="majorEastAsia" w:cstheme="majorBidi"/>
      <w:color w:val="595959" w:themeColor="text1" w:themeTint="A6"/>
    </w:rPr>
  </w:style>
  <w:style w:type="paragraph" w:styleId="a3">
    <w:name w:val="Title"/>
    <w:basedOn w:val="a"/>
    <w:next w:val="a"/>
    <w:link w:val="a4"/>
    <w:uiPriority w:val="10"/>
    <w:qFormat/>
    <w:rsid w:val="00AB04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4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4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4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459"/>
    <w:pPr>
      <w:spacing w:before="160"/>
      <w:jc w:val="center"/>
    </w:pPr>
    <w:rPr>
      <w:i/>
      <w:iCs/>
      <w:color w:val="404040" w:themeColor="text1" w:themeTint="BF"/>
    </w:rPr>
  </w:style>
  <w:style w:type="character" w:customStyle="1" w:styleId="a8">
    <w:name w:val="引用 字符"/>
    <w:basedOn w:val="a0"/>
    <w:link w:val="a7"/>
    <w:uiPriority w:val="29"/>
    <w:rsid w:val="00AB0459"/>
    <w:rPr>
      <w:i/>
      <w:iCs/>
      <w:color w:val="404040" w:themeColor="text1" w:themeTint="BF"/>
    </w:rPr>
  </w:style>
  <w:style w:type="paragraph" w:styleId="a9">
    <w:name w:val="List Paragraph"/>
    <w:basedOn w:val="a"/>
    <w:uiPriority w:val="34"/>
    <w:qFormat/>
    <w:rsid w:val="00AB0459"/>
    <w:pPr>
      <w:ind w:left="720"/>
      <w:contextualSpacing/>
    </w:pPr>
  </w:style>
  <w:style w:type="character" w:styleId="aa">
    <w:name w:val="Intense Emphasis"/>
    <w:basedOn w:val="a0"/>
    <w:uiPriority w:val="21"/>
    <w:qFormat/>
    <w:rsid w:val="00AB0459"/>
    <w:rPr>
      <w:i/>
      <w:iCs/>
      <w:color w:val="2F5496" w:themeColor="accent1" w:themeShade="BF"/>
    </w:rPr>
  </w:style>
  <w:style w:type="paragraph" w:styleId="ab">
    <w:name w:val="Intense Quote"/>
    <w:basedOn w:val="a"/>
    <w:next w:val="a"/>
    <w:link w:val="ac"/>
    <w:uiPriority w:val="30"/>
    <w:qFormat/>
    <w:rsid w:val="00AB04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459"/>
    <w:rPr>
      <w:i/>
      <w:iCs/>
      <w:color w:val="2F5496" w:themeColor="accent1" w:themeShade="BF"/>
    </w:rPr>
  </w:style>
  <w:style w:type="character" w:styleId="ad">
    <w:name w:val="Intense Reference"/>
    <w:basedOn w:val="a0"/>
    <w:uiPriority w:val="32"/>
    <w:qFormat/>
    <w:rsid w:val="00AB04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