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蓝蓝的天空像什么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蓝蓝的天空像一块无尽的蓝色绸缎，柔和而宁静。它在阳光下闪耀着迷人的光泽，仿佛一位优雅的舞者在空中轻盈地旋转。没有任何瑕疵的蔚蓝色，让人仿佛能触及到遥远的梦想与希望。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蓝色天空，就像是一幅刚刚完成的油画，充满了无尽的想象力和诗意。晨曦的微光洒在天际，像是为这片蓝色的画布涂上了一层淡淡的金色。天空中的蓝色渐变犹如水墨画中的渐层，让人感受到宁静的晨光带来的心灵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午后的天空广阔无垠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午后的天空则展现出无限的广阔，它像是一片无边的海洋，蔚蓝而深邃。阳光直射下的天空，如同一张巨大而明亮的蓝色幕布，铺展在地平线之上。它的辽阔让人心胸开阔，仿佛能够触及到更远的梦想和目标。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黄昏的天空染上了柔和的色彩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蓝蓝的天空逐渐被柔和的晚霞染上了金黄色和粉红色，就像是一幅渐变的水彩画。天空中的蓝色依然存在，但在晚霞的映衬下，显得更加温柔和迷人。这种色彩的交融使得黄昏的天空充满了诗意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蓝蓝的天空变成了一片深邃的蓝黑色，如同宇宙的无尽深渊。点缀在其中的星星，如同微小的钻石，闪烁着微弱却耀眼的光辉。夜晚的天空给人一种神秘和浩瀚的感觉，仿佛在引领着人们去探索宇宙的奥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