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070BD9" w14:textId="77777777" w:rsidR="00EA65A9" w:rsidRDefault="00EA65A9">
      <w:pPr>
        <w:rPr>
          <w:rFonts w:hint="eastAsia"/>
        </w:rPr>
      </w:pPr>
      <w:r>
        <w:rPr>
          <w:rFonts w:hint="eastAsia"/>
        </w:rPr>
        <w:t>蜀道难原文朗诵带的拼音：传承古韵，领略李白诗意</w:t>
      </w:r>
    </w:p>
    <w:p w14:paraId="176A5F17" w14:textId="77777777" w:rsidR="00EA65A9" w:rsidRDefault="00EA65A9">
      <w:pPr>
        <w:rPr>
          <w:rFonts w:hint="eastAsia"/>
        </w:rPr>
      </w:pPr>
      <w:r>
        <w:rPr>
          <w:rFonts w:hint="eastAsia"/>
        </w:rPr>
        <w:t>在中华文化的璀璨星空中，诗歌是一颗永不熄灭的明星。作为唐代最杰出的诗人之一，李白以其豪放洒脱、意境深远的作品为世人所熟知。《蜀道难》便是他众多佳作中的一篇经典之作，其独特的艺术魅力和深邃的思想内涵，至今仍吸引着无数人去探索。而今，我们有幸通过《蜀道难原文朗诵带的拼音》这一形式，再次感受这首千古绝唱的魅力。</w:t>
      </w:r>
    </w:p>
    <w:p w14:paraId="22BC7335" w14:textId="77777777" w:rsidR="00EA65A9" w:rsidRDefault="00EA65A9">
      <w:pPr>
        <w:rPr>
          <w:rFonts w:hint="eastAsia"/>
        </w:rPr>
      </w:pPr>
    </w:p>
    <w:p w14:paraId="36CF2BBE" w14:textId="77777777" w:rsidR="00EA65A9" w:rsidRDefault="00EA65A9">
      <w:pPr>
        <w:rPr>
          <w:rFonts w:hint="eastAsia"/>
        </w:rPr>
      </w:pPr>
      <w:r>
        <w:rPr>
          <w:rFonts w:hint="eastAsia"/>
        </w:rPr>
        <w:t>音韵之美，尽在拼音朗诵之中</w:t>
      </w:r>
    </w:p>
    <w:p w14:paraId="6B072A5C" w14:textId="77777777" w:rsidR="00EA65A9" w:rsidRDefault="00EA65A9">
      <w:pPr>
        <w:rPr>
          <w:rFonts w:hint="eastAsia"/>
        </w:rPr>
      </w:pPr>
      <w:r>
        <w:rPr>
          <w:rFonts w:hint="eastAsia"/>
        </w:rPr>
        <w:t>《蜀道难》全诗以“噫吁嚱，危乎高哉！蜀道之难，难于上青天！”开篇，奠定了整首诗的基调。对于不熟悉古汉语发音的朋友来说，理解并准确读出这些诗句并非易事。因此，《蜀道难原文朗诵带的拼音》的存在显得尤为重要。它不仅帮助人们正确地发音，更能让人感受到诗歌中的抑扬顿挫。例如，“蚕丛及鱼凫，开国何茫然”一句，通过拼音的辅助，读者能够更真切地体会到那种历史的沧桑感与诗人的感慨。</w:t>
      </w:r>
    </w:p>
    <w:p w14:paraId="13978AA2" w14:textId="77777777" w:rsidR="00EA65A9" w:rsidRDefault="00EA65A9">
      <w:pPr>
        <w:rPr>
          <w:rFonts w:hint="eastAsia"/>
        </w:rPr>
      </w:pPr>
    </w:p>
    <w:p w14:paraId="315B87D4" w14:textId="77777777" w:rsidR="00EA65A9" w:rsidRDefault="00EA65A9">
      <w:pPr>
        <w:rPr>
          <w:rFonts w:hint="eastAsia"/>
        </w:rPr>
      </w:pPr>
      <w:r>
        <w:rPr>
          <w:rFonts w:hint="eastAsia"/>
        </w:rPr>
        <w:t>跨越时空的对话：古今共鸣</w:t>
      </w:r>
    </w:p>
    <w:p w14:paraId="18DFCAD8" w14:textId="77777777" w:rsidR="00EA65A9" w:rsidRDefault="00EA65A9">
      <w:pPr>
        <w:rPr>
          <w:rFonts w:hint="eastAsia"/>
        </w:rPr>
      </w:pPr>
      <w:r>
        <w:rPr>
          <w:rFonts w:hint="eastAsia"/>
        </w:rPr>
        <w:t>当我们将《蜀道难》的每一个字用现代拼音标示出来时，仿佛是在架设一座连接古代与现代的桥梁。随着时代的发展，语言也在不断变化，但诗歌所承载的情感却是永恒不变的。通过拼音朗诵带，无论是专业的研究者还是普通的文学爱好者，都能更加轻松地接近李白的心灵世界。这种跨越时空的交流，让千年前的忧思与当代社会产生了奇妙的共鸣。</w:t>
      </w:r>
    </w:p>
    <w:p w14:paraId="2349816E" w14:textId="77777777" w:rsidR="00EA65A9" w:rsidRDefault="00EA65A9">
      <w:pPr>
        <w:rPr>
          <w:rFonts w:hint="eastAsia"/>
        </w:rPr>
      </w:pPr>
    </w:p>
    <w:p w14:paraId="041D59E9" w14:textId="77777777" w:rsidR="00EA65A9" w:rsidRDefault="00EA65A9">
      <w:pPr>
        <w:rPr>
          <w:rFonts w:hint="eastAsia"/>
        </w:rPr>
      </w:pPr>
      <w:r>
        <w:rPr>
          <w:rFonts w:hint="eastAsia"/>
        </w:rPr>
        <w:t>学习与欣赏：一种新的体验方式</w:t>
      </w:r>
    </w:p>
    <w:p w14:paraId="5B9CE665" w14:textId="77777777" w:rsidR="00EA65A9" w:rsidRDefault="00EA65A9">
      <w:pPr>
        <w:rPr>
          <w:rFonts w:hint="eastAsia"/>
        </w:rPr>
      </w:pPr>
      <w:r>
        <w:rPr>
          <w:rFonts w:hint="eastAsia"/>
        </w:rPr>
        <w:t>《蜀道难原文朗诵带的拼音》不仅仅是一个工具，更是一种全新的学习和欣赏诗歌的方式。它鼓励人们放慢脚步，在忙碌的生活中找到一片宁静之地，沉浸在李白那充满想象力的世界里。从“上有六龙回日之高标”到“下有冲波逆折之回川”，每一个音节都像是引领我们穿越崇山峻岭的声音指南。这样的体验既是对传统文化的尊重，也是对个人精神世界的滋养。</w:t>
      </w:r>
    </w:p>
    <w:p w14:paraId="7C36381B" w14:textId="77777777" w:rsidR="00EA65A9" w:rsidRDefault="00EA65A9">
      <w:pPr>
        <w:rPr>
          <w:rFonts w:hint="eastAsia"/>
        </w:rPr>
      </w:pPr>
    </w:p>
    <w:p w14:paraId="4D835DC0" w14:textId="77777777" w:rsidR="00EA65A9" w:rsidRDefault="00EA65A9">
      <w:pPr>
        <w:rPr>
          <w:rFonts w:hint="eastAsia"/>
        </w:rPr>
      </w:pPr>
      <w:r>
        <w:rPr>
          <w:rFonts w:hint="eastAsia"/>
        </w:rPr>
        <w:t>最后的总结：传颂不衰的文化瑰宝</w:t>
      </w:r>
    </w:p>
    <w:p w14:paraId="45B28254" w14:textId="77777777" w:rsidR="00EA65A9" w:rsidRDefault="00EA65A9">
      <w:pPr>
        <w:rPr>
          <w:rFonts w:hint="eastAsia"/>
        </w:rPr>
      </w:pPr>
      <w:r>
        <w:rPr>
          <w:rFonts w:hint="eastAsia"/>
        </w:rPr>
        <w:t>《蜀道难》不仅是李白留给后世的一份珍贵遗产，更是中华民族文化长河中一颗璀璨明珠。借助《蜀道难原文朗诵带的拼音》，我们可以更好地理解和传承这份宝贵财富，让更多的年轻人爱上古典诗词，使这门古老的艺术形式在新时代焕发出新的活力。每一次的朗读，都是对历史的一次致敬；每一声的吟咏，都在续写着属于我们的故事。</w:t>
      </w:r>
    </w:p>
    <w:p w14:paraId="3ADAF994" w14:textId="77777777" w:rsidR="00EA65A9" w:rsidRDefault="00EA65A9">
      <w:pPr>
        <w:rPr>
          <w:rFonts w:hint="eastAsia"/>
        </w:rPr>
      </w:pPr>
    </w:p>
    <w:p w14:paraId="4CEFC2EB" w14:textId="77777777" w:rsidR="00EA65A9" w:rsidRDefault="00EA65A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B766416" w14:textId="7DA563BA" w:rsidR="00EF4454" w:rsidRDefault="00EF4454"/>
    <w:sectPr w:rsidR="00EF44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454"/>
    <w:rsid w:val="009442F6"/>
    <w:rsid w:val="00EA65A9"/>
    <w:rsid w:val="00EF4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BE76B7-2170-4B5B-A010-4E3634746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44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44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44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44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44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44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44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44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44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44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44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44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44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44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44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44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44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44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44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44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44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44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44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44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44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44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44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44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44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2025-02-06T05:31:00Z</dcterms:created>
  <dcterms:modified xsi:type="dcterms:W3CDTF">2025-02-06T05:31:00Z</dcterms:modified>
</cp:coreProperties>
</file>