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F065" w14:textId="77777777" w:rsidR="00A43CCC" w:rsidRDefault="00A43CCC">
      <w:pPr>
        <w:rPr>
          <w:rFonts w:hint="eastAsia"/>
        </w:rPr>
      </w:pPr>
      <w:r>
        <w:rPr>
          <w:rFonts w:hint="eastAsia"/>
        </w:rPr>
        <w:t>蜿蜒雄壮的拼音：自然与文化的交织</w:t>
      </w:r>
    </w:p>
    <w:p w14:paraId="40DA41B4" w14:textId="77777777" w:rsidR="00A43CCC" w:rsidRDefault="00A43CCC">
      <w:pPr>
        <w:rPr>
          <w:rFonts w:hint="eastAsia"/>
        </w:rPr>
      </w:pPr>
      <w:r>
        <w:rPr>
          <w:rFonts w:hint="eastAsia"/>
        </w:rPr>
        <w:t>拼音，作为汉语的音节符号系统，不仅是语言交流的工具，更承载着中华文明悠久的历史和丰富的文化内涵。当我们谈论“蜿蜒雄壮”这个充满画面感的词汇时，它不仅仅描述了一种物理形态上的延展和力量，还象征着一种精神气质和文化传承。拼音为“wān yán xióng zhuàng”的这几个字，每一个都像是一段故事，一段连接过去与未来的桥梁。</w:t>
      </w:r>
    </w:p>
    <w:p w14:paraId="6B1A3D0E" w14:textId="77777777" w:rsidR="00A43CCC" w:rsidRDefault="00A43CCC">
      <w:pPr>
        <w:rPr>
          <w:rFonts w:hint="eastAsia"/>
        </w:rPr>
      </w:pPr>
    </w:p>
    <w:p w14:paraId="26126C76" w14:textId="77777777" w:rsidR="00A43CCC" w:rsidRDefault="00A43CCC">
      <w:pPr>
        <w:rPr>
          <w:rFonts w:hint="eastAsia"/>
        </w:rPr>
      </w:pPr>
      <w:r>
        <w:rPr>
          <w:rFonts w:hint="eastAsia"/>
        </w:rPr>
        <w:t>拼音中的历史回响</w:t>
      </w:r>
    </w:p>
    <w:p w14:paraId="76B79345" w14:textId="77777777" w:rsidR="00A43CCC" w:rsidRDefault="00A43CCC">
      <w:pPr>
        <w:rPr>
          <w:rFonts w:hint="eastAsia"/>
        </w:rPr>
      </w:pPr>
      <w:r>
        <w:rPr>
          <w:rFonts w:hint="eastAsia"/>
        </w:rPr>
        <w:t>追溯到公元前221年，秦始皇统一六国后推行书同文政策，这标志着汉字开始走向标准化。然而，直到近现代，随着西学东渐的影响，为了适应国际交流的需求以及提高国民教育水平，汉语拼音方案才在1958年由中华人民共和国政府正式公布实施。拼音的出现，不仅简化了汉字的学习过程，也为汉语的现代化发展注入了新的活力。对于“蜿蜒雄壮”这样的词汇来说，其拼音形式使得它们更容易被非母语者理解和记忆，促进了中外文化交流。</w:t>
      </w:r>
    </w:p>
    <w:p w14:paraId="5081D8B7" w14:textId="77777777" w:rsidR="00A43CCC" w:rsidRDefault="00A43CCC">
      <w:pPr>
        <w:rPr>
          <w:rFonts w:hint="eastAsia"/>
        </w:rPr>
      </w:pPr>
    </w:p>
    <w:p w14:paraId="2D66A304" w14:textId="77777777" w:rsidR="00A43CCC" w:rsidRDefault="00A43CCC">
      <w:pPr>
        <w:rPr>
          <w:rFonts w:hint="eastAsia"/>
        </w:rPr>
      </w:pPr>
      <w:r>
        <w:rPr>
          <w:rFonts w:hint="eastAsia"/>
        </w:rPr>
        <w:t>拼音艺术的美学价值</w:t>
      </w:r>
    </w:p>
    <w:p w14:paraId="070B9538" w14:textId="77777777" w:rsidR="00A43CCC" w:rsidRDefault="00A43CCC">
      <w:pPr>
        <w:rPr>
          <w:rFonts w:hint="eastAsia"/>
        </w:rPr>
      </w:pPr>
      <w:r>
        <w:rPr>
          <w:rFonts w:hint="eastAsia"/>
        </w:rPr>
        <w:t>从美学角度来看，“wān yán xióng zhuàng”的排列组合本身就是一种独特的艺术表现形式。四个声调的变化赋予了每个音节不同的韵律感，宛如一首悠扬的小曲。当这些音节连贯起来发音时，仿佛可以听到一条河流穿越崇山峻岭的声音，或是感受到一座山脉绵延起伏的气势。这种通过声音传递意象的方式，在诗歌创作中尤为重要，诗人常常利用拼音的节奏感来增强作品的表现力，使读者能够在诵读过程中获得更加深刻的情感体验。</w:t>
      </w:r>
    </w:p>
    <w:p w14:paraId="53D71C45" w14:textId="77777777" w:rsidR="00A43CCC" w:rsidRDefault="00A43CCC">
      <w:pPr>
        <w:rPr>
          <w:rFonts w:hint="eastAsia"/>
        </w:rPr>
      </w:pPr>
    </w:p>
    <w:p w14:paraId="6CCE309F" w14:textId="77777777" w:rsidR="00A43CCC" w:rsidRDefault="00A43CCC">
      <w:pPr>
        <w:rPr>
          <w:rFonts w:hint="eastAsia"/>
        </w:rPr>
      </w:pPr>
      <w:r>
        <w:rPr>
          <w:rFonts w:hint="eastAsia"/>
        </w:rPr>
        <w:t>拼音背后的地域特色</w:t>
      </w:r>
    </w:p>
    <w:p w14:paraId="7AD91B6B" w14:textId="77777777" w:rsidR="00A43CCC" w:rsidRDefault="00A43CCC">
      <w:pPr>
        <w:rPr>
          <w:rFonts w:hint="eastAsia"/>
        </w:rPr>
      </w:pPr>
      <w:r>
        <w:rPr>
          <w:rFonts w:hint="eastAsia"/>
        </w:rPr>
        <w:t>中国地域辽阔，方言众多，但普通话及其拼音却成为了一种通用的语言纽带，将不同地区的人民紧密联系在一起。“蜿蜒雄壮”一词虽然在全国范围内有着统一的标准发音，但在各地的实际使用中，往往还会带上些许地方色彩。例如，在某些南方方言区，人们可能会用较为柔和的语调来表达这个词，而在北方则可能更强调其刚健有力的一面。这种差异反映了各地独特的文化底蕴和社会风貌，同时也体现了汉语拼音作为一种标准规范所具有的灵活性和包容性。</w:t>
      </w:r>
    </w:p>
    <w:p w14:paraId="23CD7FE1" w14:textId="77777777" w:rsidR="00A43CCC" w:rsidRDefault="00A43CCC">
      <w:pPr>
        <w:rPr>
          <w:rFonts w:hint="eastAsia"/>
        </w:rPr>
      </w:pPr>
    </w:p>
    <w:p w14:paraId="7584C7E8" w14:textId="77777777" w:rsidR="00A43CCC" w:rsidRDefault="00A43CCC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DC3E957" w14:textId="77777777" w:rsidR="00A43CCC" w:rsidRDefault="00A43CCC">
      <w:pPr>
        <w:rPr>
          <w:rFonts w:hint="eastAsia"/>
        </w:rPr>
      </w:pPr>
      <w:r>
        <w:rPr>
          <w:rFonts w:hint="eastAsia"/>
        </w:rPr>
        <w:t>在学校教育体系中，汉语拼音是小学生学习汉字的基础课程之一。通过对拼音规则的学习，孩子们能够更快地掌握汉字的读音和书写方法，进而提高阅读和写作能力。特别是在当今全球化背景下，越来越多的外国人开始学习中文，而拼音则成为了他们开启汉语世界大门的第一把钥匙。“wān yán xióng zhuàng”这类富有表现力的词汇，借助拼音的帮助，可以让学习者更好地理解并运用汉语，促进跨文化交流和发展。</w:t>
      </w:r>
    </w:p>
    <w:p w14:paraId="077B07A5" w14:textId="77777777" w:rsidR="00A43CCC" w:rsidRDefault="00A43CCC">
      <w:pPr>
        <w:rPr>
          <w:rFonts w:hint="eastAsia"/>
        </w:rPr>
      </w:pPr>
    </w:p>
    <w:p w14:paraId="73F183AB" w14:textId="77777777" w:rsidR="00A43CCC" w:rsidRDefault="00A43CCC">
      <w:pPr>
        <w:rPr>
          <w:rFonts w:hint="eastAsia"/>
        </w:rPr>
      </w:pPr>
      <w:r>
        <w:rPr>
          <w:rFonts w:hint="eastAsia"/>
        </w:rPr>
        <w:t>拼音在未来的发展趋势</w:t>
      </w:r>
    </w:p>
    <w:p w14:paraId="451EB502" w14:textId="77777777" w:rsidR="00A43CCC" w:rsidRDefault="00A43CCC">
      <w:pPr>
        <w:rPr>
          <w:rFonts w:hint="eastAsia"/>
        </w:rPr>
      </w:pPr>
      <w:r>
        <w:rPr>
          <w:rFonts w:hint="eastAsia"/>
        </w:rPr>
        <w:t>随着信息技术的日新月异，汉语拼音的应用场景也在不断拓展。除了传统的书面和口语交流外，在互联网、手机短信等新媒体平台上，拼音输入法已经成为人们日常沟通不可或缺的一部分。随着语音识别技术的进步，未来或许会出现更多基于拼音的智能交互方式，进一步拉近人与机器之间的距离。无论是在国内还是国际舞台上，“蜿蜒雄壮”的拼音都将伴随着汉语一起，继续书写属于自己的辉煌篇章。</w:t>
      </w:r>
    </w:p>
    <w:p w14:paraId="5EBA924D" w14:textId="77777777" w:rsidR="00A43CCC" w:rsidRDefault="00A43CCC">
      <w:pPr>
        <w:rPr>
          <w:rFonts w:hint="eastAsia"/>
        </w:rPr>
      </w:pPr>
    </w:p>
    <w:p w14:paraId="22984158" w14:textId="77777777" w:rsidR="00A43CCC" w:rsidRDefault="00A43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76EDE" w14:textId="368B8C75" w:rsidR="006B3DCE" w:rsidRDefault="006B3DCE"/>
    <w:sectPr w:rsidR="006B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CE"/>
    <w:rsid w:val="006B3DCE"/>
    <w:rsid w:val="009442F6"/>
    <w:rsid w:val="00A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15ED-1AE5-4519-8C20-3B9B4009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