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59EA" w14:textId="77777777" w:rsidR="009049DC" w:rsidRDefault="009049DC">
      <w:pPr>
        <w:rPr>
          <w:rFonts w:hint="eastAsia"/>
        </w:rPr>
      </w:pPr>
      <w:r>
        <w:rPr>
          <w:rFonts w:hint="eastAsia"/>
        </w:rPr>
        <w:t>zi jin</w:t>
      </w:r>
    </w:p>
    <w:p w14:paraId="00122199" w14:textId="77777777" w:rsidR="009049DC" w:rsidRDefault="009049DC">
      <w:pPr>
        <w:rPr>
          <w:rFonts w:hint="eastAsia"/>
        </w:rPr>
      </w:pPr>
      <w:r>
        <w:rPr>
          <w:rFonts w:hint="eastAsia"/>
        </w:rPr>
        <w:t>资金，作为经济活动的核心元素，在个人、企业和政府的运作中扮演着不可或缺的角色。它不仅是指货币形式的资产，还包括可以快速转换为现金的各种金融工具和权益。在现代社会，资金的有效管理和配置是推动经济增长和发展的重要力量。</w:t>
      </w:r>
    </w:p>
    <w:p w14:paraId="5228E3FB" w14:textId="77777777" w:rsidR="009049DC" w:rsidRDefault="009049DC">
      <w:pPr>
        <w:rPr>
          <w:rFonts w:hint="eastAsia"/>
        </w:rPr>
      </w:pPr>
    </w:p>
    <w:p w14:paraId="0B4D905E" w14:textId="77777777" w:rsidR="009049DC" w:rsidRDefault="009049DC">
      <w:pPr>
        <w:rPr>
          <w:rFonts w:hint="eastAsia"/>
        </w:rPr>
      </w:pPr>
      <w:r>
        <w:rPr>
          <w:rFonts w:hint="eastAsia"/>
        </w:rPr>
        <w:t>资金的来源与形成</w:t>
      </w:r>
    </w:p>
    <w:p w14:paraId="5DF8DBBA" w14:textId="77777777" w:rsidR="009049DC" w:rsidRDefault="009049DC">
      <w:pPr>
        <w:rPr>
          <w:rFonts w:hint="eastAsia"/>
        </w:rPr>
      </w:pPr>
      <w:r>
        <w:rPr>
          <w:rFonts w:hint="eastAsia"/>
        </w:rPr>
        <w:t>资金的来源广泛多样，对于个人而言，工资、奖金、投资收益等都是常见的资金来源；企业则通过销售产品或服务、借款、发行股票等方式获取所需的资金；而政府通常依靠税收、发行债券以及国际援助来积累财政资源。储蓄行为也是资金形成的一个重要方面，当人们将收入的一部分存入银行或其他金融机构时，这部分资金便被集中起来，用于支持更广泛的经济活动。</w:t>
      </w:r>
    </w:p>
    <w:p w14:paraId="6C764A0C" w14:textId="77777777" w:rsidR="009049DC" w:rsidRDefault="009049DC">
      <w:pPr>
        <w:rPr>
          <w:rFonts w:hint="eastAsia"/>
        </w:rPr>
      </w:pPr>
    </w:p>
    <w:p w14:paraId="50C6301A" w14:textId="77777777" w:rsidR="009049DC" w:rsidRDefault="009049DC">
      <w:pPr>
        <w:rPr>
          <w:rFonts w:hint="eastAsia"/>
        </w:rPr>
      </w:pPr>
      <w:r>
        <w:rPr>
          <w:rFonts w:hint="eastAsia"/>
        </w:rPr>
        <w:t>资金的用途与分配</w:t>
      </w:r>
    </w:p>
    <w:p w14:paraId="7B2DE2B2" w14:textId="77777777" w:rsidR="009049DC" w:rsidRDefault="009049DC">
      <w:pPr>
        <w:rPr>
          <w:rFonts w:hint="eastAsia"/>
        </w:rPr>
      </w:pPr>
      <w:r>
        <w:rPr>
          <w:rFonts w:hint="eastAsia"/>
        </w:rPr>
        <w:t>一旦获得资金，无论是个人还是组织都会根据自身的需求和目标进行合理的分配。对于个人来说，资金可能被用于满足日常生活开销、教育、医疗保健或者娱乐休闲等方面；企业会将资金投入到生产资料购置、技术研发、市场推广等领域以促进业务的发展；政府则需要确保资金能够有效地投入到基础设施建设、公共服务提供和社会福利改善等公共事务上。合理有效的资金分配有助于提高资源配置效率，增强经济活力。</w:t>
      </w:r>
    </w:p>
    <w:p w14:paraId="0EDAFD06" w14:textId="77777777" w:rsidR="009049DC" w:rsidRDefault="009049DC">
      <w:pPr>
        <w:rPr>
          <w:rFonts w:hint="eastAsia"/>
        </w:rPr>
      </w:pPr>
    </w:p>
    <w:p w14:paraId="106EB736" w14:textId="77777777" w:rsidR="009049DC" w:rsidRDefault="009049DC">
      <w:pPr>
        <w:rPr>
          <w:rFonts w:hint="eastAsia"/>
        </w:rPr>
      </w:pPr>
      <w:r>
        <w:rPr>
          <w:rFonts w:hint="eastAsia"/>
        </w:rPr>
        <w:t>资金管理的重要性</w:t>
      </w:r>
    </w:p>
    <w:p w14:paraId="38F5EEB9" w14:textId="77777777" w:rsidR="009049DC" w:rsidRDefault="009049DC">
      <w:pPr>
        <w:rPr>
          <w:rFonts w:hint="eastAsia"/>
        </w:rPr>
      </w:pPr>
      <w:r>
        <w:rPr>
          <w:rFonts w:hint="eastAsia"/>
        </w:rPr>
        <w:t>良好的资金管理是保证财务健康和个人、企业乃至国家稳定发展的关键因素之一。这包括制定预算、控制成本、评估风险、优化投资组合等一系列措施。有效的资金管理可以帮助个人规划未来的财务状况，使企业保持竞争力并实现可持续增长，同时也有利于维持宏观经济环境的稳定。尤其是在面对复杂多变的全球经济形势时，科学合理的资金管理显得尤为重要。</w:t>
      </w:r>
    </w:p>
    <w:p w14:paraId="5B465933" w14:textId="77777777" w:rsidR="009049DC" w:rsidRDefault="009049DC">
      <w:pPr>
        <w:rPr>
          <w:rFonts w:hint="eastAsia"/>
        </w:rPr>
      </w:pPr>
    </w:p>
    <w:p w14:paraId="01EE9840" w14:textId="77777777" w:rsidR="009049DC" w:rsidRDefault="009049DC">
      <w:pPr>
        <w:rPr>
          <w:rFonts w:hint="eastAsia"/>
        </w:rPr>
      </w:pPr>
      <w:r>
        <w:rPr>
          <w:rFonts w:hint="eastAsia"/>
        </w:rPr>
        <w:t>金融市场中的资金流动</w:t>
      </w:r>
    </w:p>
    <w:p w14:paraId="5A46CD28" w14:textId="77777777" w:rsidR="009049DC" w:rsidRDefault="009049DC">
      <w:pPr>
        <w:rPr>
          <w:rFonts w:hint="eastAsia"/>
        </w:rPr>
      </w:pPr>
      <w:r>
        <w:rPr>
          <w:rFonts w:hint="eastAsia"/>
        </w:rPr>
        <w:t>在全球化的今天，金融市场成为连接不同经济体之间资金流动的主要渠道。股票市场、债券市场、外汇市场等各类金融市场不仅为企业提供了融资平台，也为投资者提供了多样化的投资选择。通过这些市场，资金可以在不同的参与者之间自由转移，从而实现了资源的最佳配置。然而，随着金融市场开放程度的不断提高，跨境资本流动带来的机遇与挑战也随之而来，因此加强监管、防范风险成为了各国政府和国际社会共同关注的问题。</w:t>
      </w:r>
    </w:p>
    <w:p w14:paraId="5B37CA0A" w14:textId="77777777" w:rsidR="009049DC" w:rsidRDefault="009049DC">
      <w:pPr>
        <w:rPr>
          <w:rFonts w:hint="eastAsia"/>
        </w:rPr>
      </w:pPr>
    </w:p>
    <w:p w14:paraId="16721782" w14:textId="77777777" w:rsidR="009049DC" w:rsidRDefault="009049DC">
      <w:pPr>
        <w:rPr>
          <w:rFonts w:hint="eastAsia"/>
        </w:rPr>
      </w:pPr>
      <w:r>
        <w:rPr>
          <w:rFonts w:hint="eastAsia"/>
        </w:rPr>
        <w:t>最后的总结</w:t>
      </w:r>
    </w:p>
    <w:p w14:paraId="31B16538" w14:textId="77777777" w:rsidR="009049DC" w:rsidRDefault="009049DC">
      <w:pPr>
        <w:rPr>
          <w:rFonts w:hint="eastAsia"/>
        </w:rPr>
      </w:pPr>
      <w:r>
        <w:rPr>
          <w:rFonts w:hint="eastAsia"/>
        </w:rPr>
        <w:t>资金不仅是经济活动中最基本的要素，更是连接过去、现在和未来的一座桥梁。从个人理财到企业经营，再到国家宏观调控，每一个环节都离不开对资金的精打细算和高效利用。在这个过程中，我们不仅要重视资金的数量积累，更要注重质量提升，即如何让每一分钱都发挥出最大的价值，这也是所有经济主体在追求长期发展目标时必须思考的问题。</w:t>
      </w:r>
    </w:p>
    <w:p w14:paraId="6CAB3458" w14:textId="77777777" w:rsidR="009049DC" w:rsidRDefault="009049DC">
      <w:pPr>
        <w:rPr>
          <w:rFonts w:hint="eastAsia"/>
        </w:rPr>
      </w:pPr>
    </w:p>
    <w:p w14:paraId="5705D614" w14:textId="77777777" w:rsidR="009049DC" w:rsidRDefault="009049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6C785" w14:textId="7F03FCCA" w:rsidR="00AF0AC6" w:rsidRDefault="00AF0AC6"/>
    <w:sectPr w:rsidR="00AF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C6"/>
    <w:rsid w:val="00230453"/>
    <w:rsid w:val="009049DC"/>
    <w:rsid w:val="00A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ADC4-2D6F-477B-8297-EE493E74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