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1A2A" w14:textId="77777777" w:rsidR="00934905" w:rsidRDefault="00934905">
      <w:pPr>
        <w:rPr>
          <w:rFonts w:hint="eastAsia"/>
        </w:rPr>
      </w:pPr>
      <w:r>
        <w:rPr>
          <w:rFonts w:hint="eastAsia"/>
        </w:rPr>
        <w:t>迎泽的拼音</w:t>
      </w:r>
    </w:p>
    <w:p w14:paraId="71FD31B3" w14:textId="77777777" w:rsidR="00934905" w:rsidRDefault="00934905">
      <w:pPr>
        <w:rPr>
          <w:rFonts w:hint="eastAsia"/>
        </w:rPr>
      </w:pPr>
      <w:r>
        <w:rPr>
          <w:rFonts w:hint="eastAsia"/>
        </w:rPr>
        <w:t>迎泽，作为山西省太原市的一个重要城区，其拼音为“Yíngzé”。这个名称不仅代表了一个地理位置，更承载着丰富的历史文化背景与现代都市的发展活力。通过了解迎泽的拼音，我们能够更加深入地认识这片土地的独特魅力。</w:t>
      </w:r>
    </w:p>
    <w:p w14:paraId="5D704DD6" w14:textId="77777777" w:rsidR="00934905" w:rsidRDefault="00934905">
      <w:pPr>
        <w:rPr>
          <w:rFonts w:hint="eastAsia"/>
        </w:rPr>
      </w:pPr>
    </w:p>
    <w:p w14:paraId="5E929758" w14:textId="77777777" w:rsidR="00934905" w:rsidRDefault="00934905">
      <w:pPr>
        <w:rPr>
          <w:rFonts w:hint="eastAsia"/>
        </w:rPr>
      </w:pPr>
      <w:r>
        <w:rPr>
          <w:rFonts w:hint="eastAsia"/>
        </w:rPr>
        <w:t>历史沿革</w:t>
      </w:r>
    </w:p>
    <w:p w14:paraId="743D0E5C" w14:textId="77777777" w:rsidR="00934905" w:rsidRDefault="00934905">
      <w:pPr>
        <w:rPr>
          <w:rFonts w:hint="eastAsia"/>
        </w:rPr>
      </w:pPr>
      <w:r>
        <w:rPr>
          <w:rFonts w:hint="eastAsia"/>
        </w:rPr>
        <w:t>迎泽区的历史可以追溯到古代，这里曾是重要的商贸集散地。随着时代的发展，迎泽逐渐成为了太原市的政治、经济和文化中心之一。在历史上，迎泽以其繁荣的商业活动而闻名，吸引了大量商人和游客前来交流和贸易。这些悠久的历史赋予了迎泽深厚的文化底蕴，也为今天的城市风貌奠定了基础。</w:t>
      </w:r>
    </w:p>
    <w:p w14:paraId="3657F652" w14:textId="77777777" w:rsidR="00934905" w:rsidRDefault="00934905">
      <w:pPr>
        <w:rPr>
          <w:rFonts w:hint="eastAsia"/>
        </w:rPr>
      </w:pPr>
    </w:p>
    <w:p w14:paraId="512191F3" w14:textId="77777777" w:rsidR="00934905" w:rsidRDefault="00934905">
      <w:pPr>
        <w:rPr>
          <w:rFonts w:hint="eastAsia"/>
        </w:rPr>
      </w:pPr>
      <w:r>
        <w:rPr>
          <w:rFonts w:hint="eastAsia"/>
        </w:rPr>
        <w:t>自然景观</w:t>
      </w:r>
    </w:p>
    <w:p w14:paraId="75CD4533" w14:textId="77777777" w:rsidR="00934905" w:rsidRDefault="00934905">
      <w:pPr>
        <w:rPr>
          <w:rFonts w:hint="eastAsia"/>
        </w:rPr>
      </w:pPr>
      <w:r>
        <w:rPr>
          <w:rFonts w:hint="eastAsia"/>
        </w:rPr>
        <w:t>迎泽区内拥有众多美丽的自然景观和人文景点，其中最为著名的当属迎泽公园。这座公园不仅是当地居民休闲娱乐的好去处，也是外地游客了解迎泽乃至整个太原市的重要窗口。公园内绿树成荫，湖水清澈见底，四季景色各异，给人以美的享受。还有许多其他值得一游的地方，如双塔寺等，都是体验迎泽自然风光和文化遗产的绝佳选择。</w:t>
      </w:r>
    </w:p>
    <w:p w14:paraId="033CE560" w14:textId="77777777" w:rsidR="00934905" w:rsidRDefault="00934905">
      <w:pPr>
        <w:rPr>
          <w:rFonts w:hint="eastAsia"/>
        </w:rPr>
      </w:pPr>
    </w:p>
    <w:p w14:paraId="56749E15" w14:textId="77777777" w:rsidR="00934905" w:rsidRDefault="00934905">
      <w:pPr>
        <w:rPr>
          <w:rFonts w:hint="eastAsia"/>
        </w:rPr>
      </w:pPr>
      <w:r>
        <w:rPr>
          <w:rFonts w:hint="eastAsia"/>
        </w:rPr>
        <w:t>经济发展</w:t>
      </w:r>
    </w:p>
    <w:p w14:paraId="223E4478" w14:textId="77777777" w:rsidR="00934905" w:rsidRDefault="00934905">
      <w:pPr>
        <w:rPr>
          <w:rFonts w:hint="eastAsia"/>
        </w:rPr>
      </w:pPr>
      <w:r>
        <w:rPr>
          <w:rFonts w:hint="eastAsia"/>
        </w:rPr>
        <w:t>近年来，迎泽区的经济发展迅速，尤其是在金融、科技和服务行业方面取得了显著成就。随着城市基础设施的不断完善和商业环境的优化，越来越多的企业选择在此落户，带动了区域经济的快速增长。政府也出台了一系列扶持政策，鼓励创新创业，进一步激发了市场的活力和发展潜力。</w:t>
      </w:r>
    </w:p>
    <w:p w14:paraId="1C09C6E9" w14:textId="77777777" w:rsidR="00934905" w:rsidRDefault="00934905">
      <w:pPr>
        <w:rPr>
          <w:rFonts w:hint="eastAsia"/>
        </w:rPr>
      </w:pPr>
    </w:p>
    <w:p w14:paraId="02616ACA" w14:textId="77777777" w:rsidR="00934905" w:rsidRDefault="00934905">
      <w:pPr>
        <w:rPr>
          <w:rFonts w:hint="eastAsia"/>
        </w:rPr>
      </w:pPr>
      <w:r>
        <w:rPr>
          <w:rFonts w:hint="eastAsia"/>
        </w:rPr>
        <w:t>文化教育</w:t>
      </w:r>
    </w:p>
    <w:p w14:paraId="3B9CECFC" w14:textId="77777777" w:rsidR="00934905" w:rsidRDefault="00934905">
      <w:pPr>
        <w:rPr>
          <w:rFonts w:hint="eastAsia"/>
        </w:rPr>
      </w:pPr>
      <w:r>
        <w:rPr>
          <w:rFonts w:hint="eastAsia"/>
        </w:rPr>
        <w:t>作为一个历史悠久的城区，迎泽对教育事业给予了高度重视。区内拥有多所优质学校，涵盖了从幼儿园到高中的各个阶段，为孩子们提供了良好的学习环境和发展机会。这里还经常举办各种文化艺术活动，如音乐会、书画展等，极大地丰富了市民的精神生活。</w:t>
      </w:r>
    </w:p>
    <w:p w14:paraId="3913611B" w14:textId="77777777" w:rsidR="00934905" w:rsidRDefault="00934905">
      <w:pPr>
        <w:rPr>
          <w:rFonts w:hint="eastAsia"/>
        </w:rPr>
      </w:pPr>
    </w:p>
    <w:p w14:paraId="71B8F95A" w14:textId="77777777" w:rsidR="00934905" w:rsidRDefault="00934905">
      <w:pPr>
        <w:rPr>
          <w:rFonts w:hint="eastAsia"/>
        </w:rPr>
      </w:pPr>
      <w:r>
        <w:rPr>
          <w:rFonts w:hint="eastAsia"/>
        </w:rPr>
        <w:t>未来展望</w:t>
      </w:r>
    </w:p>
    <w:p w14:paraId="0083B61F" w14:textId="77777777" w:rsidR="00934905" w:rsidRDefault="00934905">
      <w:pPr>
        <w:rPr>
          <w:rFonts w:hint="eastAsia"/>
        </w:rPr>
      </w:pPr>
      <w:r>
        <w:rPr>
          <w:rFonts w:hint="eastAsia"/>
        </w:rPr>
        <w:t>面对未来，迎泽将继续坚持创新驱动发展战略，加强生态环境保护，推动经济社会高质量发展。相信在不久的将来，迎泽将以更加开放的姿态迎接八方来客，成为一个充满活力、宜居宜业的现代化城区。</w:t>
      </w:r>
    </w:p>
    <w:p w14:paraId="6FFAFD1A" w14:textId="77777777" w:rsidR="00934905" w:rsidRDefault="00934905">
      <w:pPr>
        <w:rPr>
          <w:rFonts w:hint="eastAsia"/>
        </w:rPr>
      </w:pPr>
    </w:p>
    <w:p w14:paraId="6B63279B" w14:textId="77777777" w:rsidR="00934905" w:rsidRDefault="00934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9821" w14:textId="77777777" w:rsidR="00934905" w:rsidRDefault="00934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39912" w14:textId="71FAED68" w:rsidR="00E45510" w:rsidRDefault="00E45510"/>
    <w:sectPr w:rsidR="00E4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10"/>
    <w:rsid w:val="007F2201"/>
    <w:rsid w:val="00934905"/>
    <w:rsid w:val="00E4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F3E2C-EB8E-4FD5-A03A-1AD09782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