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1A052" w14:textId="77777777" w:rsidR="008B0DEA" w:rsidRDefault="008B0DEA">
      <w:pPr>
        <w:rPr>
          <w:rFonts w:hint="eastAsia"/>
        </w:rPr>
      </w:pPr>
      <w:r>
        <w:rPr>
          <w:rFonts w:hint="eastAsia"/>
        </w:rPr>
        <w:t>suì rù</w:t>
      </w:r>
    </w:p>
    <w:p w14:paraId="09AB9A4C" w14:textId="77777777" w:rsidR="008B0DEA" w:rsidRDefault="008B0DEA">
      <w:pPr>
        <w:rPr>
          <w:rFonts w:hint="eastAsia"/>
        </w:rPr>
      </w:pPr>
      <w:r>
        <w:rPr>
          <w:rFonts w:hint="eastAsia"/>
        </w:rPr>
        <w:t>“遂入”一词在中文中并不常见，它由两个简单的汉字组成，却蕴含了深刻的含义。从字面理解，“遂”有顺、实现之意，“入”则表示进入或加入。“遂入”可以被解读为顺利地进入或融入一个新的环境、状态或情境之中。</w:t>
      </w:r>
    </w:p>
    <w:p w14:paraId="3307956B" w14:textId="77777777" w:rsidR="008B0DEA" w:rsidRDefault="008B0DEA">
      <w:pPr>
        <w:rPr>
          <w:rFonts w:hint="eastAsia"/>
        </w:rPr>
      </w:pPr>
    </w:p>
    <w:p w14:paraId="10A62BA2" w14:textId="77777777" w:rsidR="008B0DEA" w:rsidRDefault="008B0DEA">
      <w:pPr>
        <w:rPr>
          <w:rFonts w:hint="eastAsia"/>
        </w:rPr>
      </w:pPr>
      <w:r>
        <w:rPr>
          <w:rFonts w:hint="eastAsia"/>
        </w:rPr>
        <w:t>历史背景下的遂入</w:t>
      </w:r>
    </w:p>
    <w:p w14:paraId="7335F4FF" w14:textId="77777777" w:rsidR="008B0DEA" w:rsidRDefault="008B0DEA">
      <w:pPr>
        <w:rPr>
          <w:rFonts w:hint="eastAsia"/>
        </w:rPr>
      </w:pPr>
      <w:r>
        <w:rPr>
          <w:rFonts w:hint="eastAsia"/>
        </w:rPr>
        <w:t>在中国历史上，“遂入”可以用来描述朝代更迭时，新政权如何平稳过渡并成功融入社会结构的过程。例如，在汉朝建立之初，刘邦及其追随者采取了一系列措施来稳定局势，使新成立的汉朝能够“遂入”人心，得到民众的认可和支持。这种平稳的过渡不仅避免了国家的分裂和内战，也促进了文化的传承和发展。</w:t>
      </w:r>
    </w:p>
    <w:p w14:paraId="69EDE2A6" w14:textId="77777777" w:rsidR="008B0DEA" w:rsidRDefault="008B0DEA">
      <w:pPr>
        <w:rPr>
          <w:rFonts w:hint="eastAsia"/>
        </w:rPr>
      </w:pPr>
    </w:p>
    <w:p w14:paraId="7D4DC6BA" w14:textId="77777777" w:rsidR="008B0DEA" w:rsidRDefault="008B0DEA">
      <w:pPr>
        <w:rPr>
          <w:rFonts w:hint="eastAsia"/>
        </w:rPr>
      </w:pPr>
      <w:r>
        <w:rPr>
          <w:rFonts w:hint="eastAsia"/>
        </w:rPr>
        <w:t>文化视角中的遂入</w:t>
      </w:r>
    </w:p>
    <w:p w14:paraId="11C931C4" w14:textId="77777777" w:rsidR="008B0DEA" w:rsidRDefault="008B0DEA">
      <w:pPr>
        <w:rPr>
          <w:rFonts w:hint="eastAsia"/>
        </w:rPr>
      </w:pPr>
      <w:r>
        <w:rPr>
          <w:rFonts w:hint="eastAsia"/>
        </w:rPr>
        <w:t>从文化角度来看，“遂入”意味着一种和谐共处的态度。当外来文化与本土文化相遇时，如果能够相互尊重、交流互鉴，则可以实现文化的“遂入”。比如佛教传入中国后，并未强行改变原有的儒家思想和社会秩序，而是逐渐适应中国的社会环境，与中国传统文化相结合，形成了具有中国特色的佛教文化。这一过程正是不同文化间“遂入”的典范。</w:t>
      </w:r>
    </w:p>
    <w:p w14:paraId="47C14210" w14:textId="77777777" w:rsidR="008B0DEA" w:rsidRDefault="008B0DEA">
      <w:pPr>
        <w:rPr>
          <w:rFonts w:hint="eastAsia"/>
        </w:rPr>
      </w:pPr>
    </w:p>
    <w:p w14:paraId="766682FE" w14:textId="77777777" w:rsidR="008B0DEA" w:rsidRDefault="008B0DEA">
      <w:pPr>
        <w:rPr>
          <w:rFonts w:hint="eastAsia"/>
        </w:rPr>
      </w:pPr>
      <w:r>
        <w:rPr>
          <w:rFonts w:hint="eastAsia"/>
        </w:rPr>
        <w:t>个人成长中的遂入</w:t>
      </w:r>
    </w:p>
    <w:p w14:paraId="136BBE6E" w14:textId="77777777" w:rsidR="008B0DEA" w:rsidRDefault="008B0DEA">
      <w:pPr>
        <w:rPr>
          <w:rFonts w:hint="eastAsia"/>
        </w:rPr>
      </w:pPr>
      <w:r>
        <w:rPr>
          <w:rFonts w:hint="eastAsia"/>
        </w:rPr>
        <w:t>对于个人而言，“遂入”同样重要。当我们面临新的学习领域、工作环境或是社交圈子时，如何快速而自然地融入其中成为了一项关键技能。这需要我们保持开放的心态，积极了解并接受新事物，同时也要善于展示自己的独特之处，从而建立起良好的人际关系网。成功的“遂入”往往伴随着个人能力的提升以及更广阔的发展空间。</w:t>
      </w:r>
    </w:p>
    <w:p w14:paraId="59CBB61D" w14:textId="77777777" w:rsidR="008B0DEA" w:rsidRDefault="008B0DEA">
      <w:pPr>
        <w:rPr>
          <w:rFonts w:hint="eastAsia"/>
        </w:rPr>
      </w:pPr>
    </w:p>
    <w:p w14:paraId="2E610130" w14:textId="77777777" w:rsidR="008B0DEA" w:rsidRDefault="008B0DEA">
      <w:pPr>
        <w:rPr>
          <w:rFonts w:hint="eastAsia"/>
        </w:rPr>
      </w:pPr>
      <w:r>
        <w:rPr>
          <w:rFonts w:hint="eastAsia"/>
        </w:rPr>
        <w:t>企业战略里的遂入</w:t>
      </w:r>
    </w:p>
    <w:p w14:paraId="2D47F2C0" w14:textId="77777777" w:rsidR="008B0DEA" w:rsidRDefault="008B0DEA">
      <w:pPr>
        <w:rPr>
          <w:rFonts w:hint="eastAsia"/>
        </w:rPr>
      </w:pPr>
      <w:r>
        <w:rPr>
          <w:rFonts w:hint="eastAsia"/>
        </w:rPr>
        <w:t>在商业世界里，“遂入”是企业扩张过程中不可或缺的战略理念。无论是开拓国际市场还是进入新兴行业，企业都需要精心策划，确保自身的产品和服务能够被目标市场所接受。以华为为例，在进军欧洲电信市场初期，华为深入了解当地法规政策及客户需求，通过提供高质量且性价比高的解决方案赢得了客户的信任，最终实现了企业在海外市场的“遂入”，成为了全球通信领域的领导者之一。</w:t>
      </w:r>
    </w:p>
    <w:p w14:paraId="5BADA972" w14:textId="77777777" w:rsidR="008B0DEA" w:rsidRDefault="008B0DEA">
      <w:pPr>
        <w:rPr>
          <w:rFonts w:hint="eastAsia"/>
        </w:rPr>
      </w:pPr>
    </w:p>
    <w:p w14:paraId="31B3A78B" w14:textId="77777777" w:rsidR="008B0DEA" w:rsidRDefault="008B0DEA">
      <w:pPr>
        <w:rPr>
          <w:rFonts w:hint="eastAsia"/>
        </w:rPr>
      </w:pPr>
      <w:r>
        <w:rPr>
          <w:rFonts w:hint="eastAsia"/>
        </w:rPr>
        <w:t>最后的总结</w:t>
      </w:r>
    </w:p>
    <w:p w14:paraId="374C6C5F" w14:textId="77777777" w:rsidR="008B0DEA" w:rsidRDefault="008B0DEA">
      <w:pPr>
        <w:rPr>
          <w:rFonts w:hint="eastAsia"/>
        </w:rPr>
      </w:pPr>
      <w:r>
        <w:rPr>
          <w:rFonts w:hint="eastAsia"/>
        </w:rPr>
        <w:t>“遂入”不仅仅是一个词汇，它代表着一种平和而有效的融合方式。无论是在历史长河中、文化交流间、个人发展道路上还是企业的全球化进程中，“遂入”的智慧都发挥着重要作用。它提醒我们，在变化面前要保持灵活应变的态度，用包容与合作的心态迎接每一个新的开始。</w:t>
      </w:r>
    </w:p>
    <w:p w14:paraId="641D366D" w14:textId="77777777" w:rsidR="008B0DEA" w:rsidRDefault="008B0DEA">
      <w:pPr>
        <w:rPr>
          <w:rFonts w:hint="eastAsia"/>
        </w:rPr>
      </w:pPr>
    </w:p>
    <w:p w14:paraId="41A9DA66" w14:textId="77777777" w:rsidR="008B0DEA" w:rsidRDefault="008B0D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FF809" w14:textId="4FBDDBE6" w:rsidR="00BE509F" w:rsidRDefault="00BE509F"/>
    <w:sectPr w:rsidR="00BE5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9F"/>
    <w:rsid w:val="008B0DEA"/>
    <w:rsid w:val="009442F6"/>
    <w:rsid w:val="00B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DB1FE-1F35-4F1E-BF19-7637306E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