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0291" w14:textId="77777777" w:rsidR="00343171" w:rsidRDefault="00343171">
      <w:pPr>
        <w:rPr>
          <w:rFonts w:hint="eastAsia"/>
        </w:rPr>
      </w:pPr>
      <w:r>
        <w:rPr>
          <w:rFonts w:hint="eastAsia"/>
        </w:rPr>
        <w:t>zhong：时间的守护者</w:t>
      </w:r>
    </w:p>
    <w:p w14:paraId="44144BD1" w14:textId="77777777" w:rsidR="00343171" w:rsidRDefault="00343171">
      <w:pPr>
        <w:rPr>
          <w:rFonts w:hint="eastAsia"/>
        </w:rPr>
      </w:pPr>
      <w:r>
        <w:rPr>
          <w:rFonts w:hint="eastAsia"/>
        </w:rPr>
        <w:t>钟，作为人类文明中不可或缺的一部分，它的历史几乎与人类对时间的认知史一样悠久。从古老的日晷到现代的原子钟，钟表的发展见证着人类智慧的进步。在汉语拼音中，“钟”被标记为“zhong”，这个发音不仅代表了我们日常生活中用于计时的工具，也蕴含着深厚的文化意义。</w:t>
      </w:r>
    </w:p>
    <w:p w14:paraId="6F3B97F9" w14:textId="77777777" w:rsidR="00343171" w:rsidRDefault="00343171">
      <w:pPr>
        <w:rPr>
          <w:rFonts w:hint="eastAsia"/>
        </w:rPr>
      </w:pPr>
    </w:p>
    <w:p w14:paraId="6F869BAD" w14:textId="77777777" w:rsidR="00343171" w:rsidRDefault="00343171">
      <w:pPr>
        <w:rPr>
          <w:rFonts w:hint="eastAsia"/>
        </w:rPr>
      </w:pPr>
      <w:r>
        <w:rPr>
          <w:rFonts w:hint="eastAsia"/>
        </w:rPr>
        <w:t>zhong：古代计时器的演变</w:t>
      </w:r>
    </w:p>
    <w:p w14:paraId="007E25B8" w14:textId="77777777" w:rsidR="00343171" w:rsidRDefault="00343171">
      <w:pPr>
        <w:rPr>
          <w:rFonts w:hint="eastAsia"/>
        </w:rPr>
      </w:pPr>
      <w:r>
        <w:rPr>
          <w:rFonts w:hint="eastAsia"/>
        </w:rPr>
        <w:t>早期的人类依靠自然现象来判断时间，如太阳和月亮的位置。随着社会的发展，人们开始寻找更精确的方法来测量时间。在中国，最早的计时装置可以追溯到殷商时期（约公元前1600年-前1046年），那时人们使用漏壶，一种通过水位变化来计算时间的仪器。到了汉代（公元前202年－公元220年），滴漏技术更加成熟，并且出现了机械式的香篆钟，它利用香燃烧的速度来指示时间。宋代以后，中国的钟表制作技艺逐渐发展，出现了各种形式的铜壶滴漏、机械钟等。</w:t>
      </w:r>
    </w:p>
    <w:p w14:paraId="1435428D" w14:textId="77777777" w:rsidR="00343171" w:rsidRDefault="00343171">
      <w:pPr>
        <w:rPr>
          <w:rFonts w:hint="eastAsia"/>
        </w:rPr>
      </w:pPr>
    </w:p>
    <w:p w14:paraId="67FD4492" w14:textId="77777777" w:rsidR="00343171" w:rsidRDefault="00343171">
      <w:pPr>
        <w:rPr>
          <w:rFonts w:hint="eastAsia"/>
        </w:rPr>
      </w:pPr>
      <w:r>
        <w:rPr>
          <w:rFonts w:hint="eastAsia"/>
        </w:rPr>
        <w:t>zhong：文艺作品中的象征</w:t>
      </w:r>
    </w:p>
    <w:p w14:paraId="2ACE50F4" w14:textId="77777777" w:rsidR="00343171" w:rsidRDefault="00343171">
      <w:pPr>
        <w:rPr>
          <w:rFonts w:hint="eastAsia"/>
        </w:rPr>
      </w:pPr>
      <w:r>
        <w:rPr>
          <w:rFonts w:hint="eastAsia"/>
        </w:rPr>
        <w:t>“钟”字在文学艺术里经常出现，它是许多故事和诗歌的重要元素。例如，在古诗文中，诗人常用“晨钟暮鼓”来形容寺庙里的日常生活规律，这不仅反映了佛教文化对中国的影响，同时也表达了人们对宁静生活的向往。在小说《红楼梦》中，贾府的大观园内设有报晓钟楼，每当清晨钟声响起，整个大院便随之苏醒，这种描写使得读者能够深刻感受到那个时代贵族家庭的生活氛围。</w:t>
      </w:r>
    </w:p>
    <w:p w14:paraId="6C912CBC" w14:textId="77777777" w:rsidR="00343171" w:rsidRDefault="00343171">
      <w:pPr>
        <w:rPr>
          <w:rFonts w:hint="eastAsia"/>
        </w:rPr>
      </w:pPr>
    </w:p>
    <w:p w14:paraId="5484CEB6" w14:textId="77777777" w:rsidR="00343171" w:rsidRDefault="00343171">
      <w:pPr>
        <w:rPr>
          <w:rFonts w:hint="eastAsia"/>
        </w:rPr>
      </w:pPr>
      <w:r>
        <w:rPr>
          <w:rFonts w:hint="eastAsia"/>
        </w:rPr>
        <w:t>zhong：现代社会的时间管理</w:t>
      </w:r>
    </w:p>
    <w:p w14:paraId="0AD6C5DB" w14:textId="77777777" w:rsidR="00343171" w:rsidRDefault="00343171">
      <w:pPr>
        <w:rPr>
          <w:rFonts w:hint="eastAsia"/>
        </w:rPr>
      </w:pPr>
      <w:r>
        <w:rPr>
          <w:rFonts w:hint="eastAsia"/>
        </w:rPr>
        <w:t>进入现代社会后，钟已经不再仅仅局限于传统的机械结构。电子技术和互联网的发展催生了新型的智能手表、手机应用以及其他数字设备，它们能够提供比以往任何时候都要准确的时间服务。与此全球化进程加快了不同地区之间交流的速度，国际标准时间（UTC）成为了全球通用的时间基准。尽管如此，传统意义上的“钟”并没有因此失去其价值，反而因为承载着历史记忆而变得更加珍贵。</w:t>
      </w:r>
    </w:p>
    <w:p w14:paraId="4ABD398D" w14:textId="77777777" w:rsidR="00343171" w:rsidRDefault="00343171">
      <w:pPr>
        <w:rPr>
          <w:rFonts w:hint="eastAsia"/>
        </w:rPr>
      </w:pPr>
    </w:p>
    <w:p w14:paraId="492F71D9" w14:textId="77777777" w:rsidR="00343171" w:rsidRDefault="00343171">
      <w:pPr>
        <w:rPr>
          <w:rFonts w:hint="eastAsia"/>
        </w:rPr>
      </w:pPr>
      <w:r>
        <w:rPr>
          <w:rFonts w:hint="eastAsia"/>
        </w:rPr>
        <w:t>zhong：未来的钟表科技展望</w:t>
      </w:r>
    </w:p>
    <w:p w14:paraId="00BB88C0" w14:textId="77777777" w:rsidR="00343171" w:rsidRDefault="00343171">
      <w:pPr>
        <w:rPr>
          <w:rFonts w:hint="eastAsia"/>
        </w:rPr>
      </w:pPr>
      <w:r>
        <w:rPr>
          <w:rFonts w:hint="eastAsia"/>
        </w:rPr>
        <w:t>展望未来，随着量子力学研究不断深入，基于原子振荡原理的原子钟将会变得更加精准可靠。科学家们正在探索如何将这些高精度计时系统应用于太空探索、卫星导航等领域，甚至有可能改变我们对于宇宙时空的理解。“zhong”所代表的不仅仅是用来显示时间的工具，它更是连接过去与现在、现实世界与科学幻想之间的桥梁。</w:t>
      </w:r>
    </w:p>
    <w:p w14:paraId="1D721A63" w14:textId="77777777" w:rsidR="00343171" w:rsidRDefault="00343171">
      <w:pPr>
        <w:rPr>
          <w:rFonts w:hint="eastAsia"/>
        </w:rPr>
      </w:pPr>
    </w:p>
    <w:p w14:paraId="4EA1342D" w14:textId="77777777" w:rsidR="00343171" w:rsidRDefault="00343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1E114" w14:textId="3D6B0B67" w:rsidR="006B3F86" w:rsidRDefault="006B3F86"/>
    <w:sectPr w:rsidR="006B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86"/>
    <w:rsid w:val="00230453"/>
    <w:rsid w:val="00343171"/>
    <w:rsid w:val="006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12FAB-0A06-43A0-B14D-F7FD4D07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