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367A8" w14:textId="77777777" w:rsidR="00143193" w:rsidRDefault="00143193">
      <w:pPr>
        <w:rPr>
          <w:rFonts w:hint="eastAsia"/>
        </w:rPr>
      </w:pPr>
      <w:r>
        <w:rPr>
          <w:rFonts w:hint="eastAsia"/>
        </w:rPr>
        <w:t>ZHONG</w:t>
      </w:r>
    </w:p>
    <w:p w14:paraId="735082E3" w14:textId="77777777" w:rsidR="00143193" w:rsidRDefault="00143193">
      <w:pPr>
        <w:rPr>
          <w:rFonts w:hint="eastAsia"/>
        </w:rPr>
      </w:pPr>
      <w:r>
        <w:rPr>
          <w:rFonts w:hint="eastAsia"/>
        </w:rPr>
        <w:t>钟，作为时间的守护者和传递者，在人类文明的历史长河中扮演着不可或缺的角色。从古代到现代，钟不仅是一种计时工具，更成为了文化、宗教乃至权力的象征。在中国，“钟”这个字不仅仅代表了物理上的时钟，它还蕴含着深厚的文化意义。</w:t>
      </w:r>
    </w:p>
    <w:p w14:paraId="6A00C61C" w14:textId="77777777" w:rsidR="00143193" w:rsidRDefault="00143193">
      <w:pPr>
        <w:rPr>
          <w:rFonts w:hint="eastAsia"/>
        </w:rPr>
      </w:pPr>
    </w:p>
    <w:p w14:paraId="02DAE835" w14:textId="77777777" w:rsidR="00143193" w:rsidRDefault="00143193">
      <w:pPr>
        <w:rPr>
          <w:rFonts w:hint="eastAsia"/>
        </w:rPr>
      </w:pPr>
      <w:r>
        <w:rPr>
          <w:rFonts w:hint="eastAsia"/>
        </w:rPr>
        <w:t>钟的起源与发展</w:t>
      </w:r>
    </w:p>
    <w:p w14:paraId="794293FC" w14:textId="77777777" w:rsidR="00143193" w:rsidRDefault="00143193">
      <w:pPr>
        <w:rPr>
          <w:rFonts w:hint="eastAsia"/>
        </w:rPr>
      </w:pPr>
      <w:r>
        <w:rPr>
          <w:rFonts w:hint="eastAsia"/>
        </w:rPr>
        <w:t>早期的人类利用自然现象来估算时间，如日影移动或是星辰位置变化。随着社会的发展和技术的进步，人们开始寻找更为精确的时间计量方法。最早的机械钟出现在13世纪的欧洲，而在中国，早在东汉时期就出现了滴漏这种较为先进的计时装置。随着时间的推移，钟的设计与制造技术不断进步，到了明清两代，中国的钟表工艺达到了相当高的水平，宫廷中使用的铜壶滴漏和各种精美的自鸣钟便是这一时期的杰作。</w:t>
      </w:r>
    </w:p>
    <w:p w14:paraId="0E9DD665" w14:textId="77777777" w:rsidR="00143193" w:rsidRDefault="00143193">
      <w:pPr>
        <w:rPr>
          <w:rFonts w:hint="eastAsia"/>
        </w:rPr>
      </w:pPr>
    </w:p>
    <w:p w14:paraId="4446001B" w14:textId="77777777" w:rsidR="00143193" w:rsidRDefault="00143193">
      <w:pPr>
        <w:rPr>
          <w:rFonts w:hint="eastAsia"/>
        </w:rPr>
      </w:pPr>
      <w:r>
        <w:rPr>
          <w:rFonts w:hint="eastAsia"/>
        </w:rPr>
        <w:t>钟在文化中的地位</w:t>
      </w:r>
    </w:p>
    <w:p w14:paraId="3DC3A5E1" w14:textId="77777777" w:rsidR="00143193" w:rsidRDefault="00143193">
      <w:pPr>
        <w:rPr>
          <w:rFonts w:hint="eastAsia"/>
        </w:rPr>
      </w:pPr>
      <w:r>
        <w:rPr>
          <w:rFonts w:hint="eastAsia"/>
        </w:rPr>
        <w:t>钟在不同的文化背景下有着不同的寓意。在中国传统文化里，钟声常常与寺庙联系在一起，清晨的钟声唤醒沉睡的灵魂，夜晚的钟声则带来宁静和平和。钟也是重大节日或庆典活动中不可或缺的一部分，例如新年敲钟祈福的传统至今仍然流行。古时城市中心往往设有大钟楼，用于报时，提醒市民日常作息，这些钟楼不仅是城市的地标建筑，也是当时科技水平和社会秩序的体现。</w:t>
      </w:r>
    </w:p>
    <w:p w14:paraId="6DF5E576" w14:textId="77777777" w:rsidR="00143193" w:rsidRDefault="00143193">
      <w:pPr>
        <w:rPr>
          <w:rFonts w:hint="eastAsia"/>
        </w:rPr>
      </w:pPr>
    </w:p>
    <w:p w14:paraId="3E3145A2" w14:textId="77777777" w:rsidR="00143193" w:rsidRDefault="00143193">
      <w:pPr>
        <w:rPr>
          <w:rFonts w:hint="eastAsia"/>
        </w:rPr>
      </w:pPr>
      <w:r>
        <w:rPr>
          <w:rFonts w:hint="eastAsia"/>
        </w:rPr>
        <w:t>钟的艺术价值</w:t>
      </w:r>
    </w:p>
    <w:p w14:paraId="75F93A55" w14:textId="77777777" w:rsidR="00143193" w:rsidRDefault="00143193">
      <w:pPr>
        <w:rPr>
          <w:rFonts w:hint="eastAsia"/>
        </w:rPr>
      </w:pPr>
      <w:r>
        <w:rPr>
          <w:rFonts w:hint="eastAsia"/>
        </w:rPr>
        <w:t>除了实用功能外，钟还具有极高的艺术价值。许多古老的钟表都由能工巧匠精心打造，它们融合了雕刻、铸造、镶嵌等多种传统工艺，是技术和美学完美结合的作品。无论是宏伟壮观的教堂钟塔，还是精致小巧的怀表，每一件都是独一无二的艺术品。特别是那些带有复杂机械结构的大座钟，更是展示了当时工匠们的智慧和创造力。</w:t>
      </w:r>
    </w:p>
    <w:p w14:paraId="2CCFC0C1" w14:textId="77777777" w:rsidR="00143193" w:rsidRDefault="00143193">
      <w:pPr>
        <w:rPr>
          <w:rFonts w:hint="eastAsia"/>
        </w:rPr>
      </w:pPr>
    </w:p>
    <w:p w14:paraId="786EE1DE" w14:textId="77777777" w:rsidR="00143193" w:rsidRDefault="00143193">
      <w:pPr>
        <w:rPr>
          <w:rFonts w:hint="eastAsia"/>
        </w:rPr>
      </w:pPr>
      <w:r>
        <w:rPr>
          <w:rFonts w:hint="eastAsia"/>
        </w:rPr>
        <w:t>现代钟表业的演变</w:t>
      </w:r>
    </w:p>
    <w:p w14:paraId="6FBCD9EE" w14:textId="77777777" w:rsidR="00143193" w:rsidRDefault="00143193">
      <w:pPr>
        <w:rPr>
          <w:rFonts w:hint="eastAsia"/>
        </w:rPr>
      </w:pPr>
      <w:r>
        <w:rPr>
          <w:rFonts w:hint="eastAsia"/>
        </w:rPr>
        <w:t>进入现代社会后，钟表行业经历了翻天覆地的变化。从传统的机械钟表逐渐转向电子钟表，再到今天的智能手表，每一次变革都是科技进步的最后的总结。钟不再仅仅是用来查看时间的工具，它还可以监测健康数据、接收信息甚至支付款项。尽管形式上发生了巨大改变，但钟所承载的时间概念及其背后的文化内涵始终未变，依然是连接过去与未来的重要纽带。</w:t>
      </w:r>
    </w:p>
    <w:p w14:paraId="42EA75BF" w14:textId="77777777" w:rsidR="00143193" w:rsidRDefault="00143193">
      <w:pPr>
        <w:rPr>
          <w:rFonts w:hint="eastAsia"/>
        </w:rPr>
      </w:pPr>
    </w:p>
    <w:p w14:paraId="0FA46876" w14:textId="77777777" w:rsidR="00143193" w:rsidRDefault="00143193">
      <w:pPr>
        <w:rPr>
          <w:rFonts w:hint="eastAsia"/>
        </w:rPr>
      </w:pPr>
      <w:r>
        <w:rPr>
          <w:rFonts w:hint="eastAsia"/>
        </w:rPr>
        <w:t>最后的总结</w:t>
      </w:r>
    </w:p>
    <w:p w14:paraId="374E31FF" w14:textId="77777777" w:rsidR="00143193" w:rsidRDefault="00143193">
      <w:pPr>
        <w:rPr>
          <w:rFonts w:hint="eastAsia"/>
        </w:rPr>
      </w:pPr>
      <w:r>
        <w:rPr>
          <w:rFonts w:hint="eastAsia"/>
        </w:rPr>
        <w:t>钟，作为一种跨越时空的存在，见证了无数个时代的变迁。它不仅仅是时间的记录者，更是历史文化的见证者。无论是在东方还是西方，钟都以自己独特的方式影响着人们的生活方式和社会发展。在未来，随着科技的不断发展，我们有理由相信，钟将继续以其独特的魅力，书写更多关于时间的故事。</w:t>
      </w:r>
    </w:p>
    <w:p w14:paraId="461C08D0" w14:textId="77777777" w:rsidR="00143193" w:rsidRDefault="00143193">
      <w:pPr>
        <w:rPr>
          <w:rFonts w:hint="eastAsia"/>
        </w:rPr>
      </w:pPr>
    </w:p>
    <w:p w14:paraId="37BCC5DC" w14:textId="77777777" w:rsidR="00143193" w:rsidRDefault="001431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F5DF8" w14:textId="3C8AE695" w:rsidR="009A39B2" w:rsidRDefault="009A39B2"/>
    <w:sectPr w:rsidR="009A3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B2"/>
    <w:rsid w:val="00143193"/>
    <w:rsid w:val="00230453"/>
    <w:rsid w:val="009A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99770-14B3-42E7-9E4A-503CF96E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