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E6950" w14:textId="77777777" w:rsidR="002C46E4" w:rsidRDefault="002C46E4">
      <w:pPr>
        <w:rPr>
          <w:rFonts w:hint="eastAsia"/>
        </w:rPr>
      </w:pPr>
      <w:r>
        <w:rPr>
          <w:rFonts w:hint="eastAsia"/>
        </w:rPr>
        <w:t>Chang Hao 的拼音</w:t>
      </w:r>
    </w:p>
    <w:p w14:paraId="04F8CA0C" w14:textId="77777777" w:rsidR="002C46E4" w:rsidRDefault="002C46E4">
      <w:pPr>
        <w:rPr>
          <w:rFonts w:hint="eastAsia"/>
        </w:rPr>
      </w:pPr>
      <w:r>
        <w:rPr>
          <w:rFonts w:hint="eastAsia"/>
        </w:rPr>
        <w:t>长号，读作 "Cháng Hào"，是一种低音乐器，属于铜管乐器家族。它的名字中的“长”指的是其伸展的形状和较长的管身，“号”则是指它作为一种吹奏乐器的身份。长号在交响乐队、军乐队、爵士乐队等各种音乐团体中都扮演着不可或缺的角色，以其独特的音色和广泛的音域为音乐作品增添了丰富的色彩。</w:t>
      </w:r>
    </w:p>
    <w:p w14:paraId="613C5AFB" w14:textId="77777777" w:rsidR="002C46E4" w:rsidRDefault="002C46E4">
      <w:pPr>
        <w:rPr>
          <w:rFonts w:hint="eastAsia"/>
        </w:rPr>
      </w:pPr>
    </w:p>
    <w:p w14:paraId="099EFD4D" w14:textId="77777777" w:rsidR="002C46E4" w:rsidRDefault="002C46E4">
      <w:pPr>
        <w:rPr>
          <w:rFonts w:hint="eastAsia"/>
        </w:rPr>
      </w:pPr>
      <w:r>
        <w:rPr>
          <w:rFonts w:hint="eastAsia"/>
        </w:rPr>
        <w:t>历史起源与发展</w:t>
      </w:r>
    </w:p>
    <w:p w14:paraId="6A6F7CA1" w14:textId="77777777" w:rsidR="002C46E4" w:rsidRDefault="002C46E4">
      <w:pPr>
        <w:rPr>
          <w:rFonts w:hint="eastAsia"/>
        </w:rPr>
      </w:pPr>
      <w:r>
        <w:rPr>
          <w:rFonts w:hint="eastAsia"/>
        </w:rPr>
        <w:t>长号的历史可以追溯到15世纪的欧洲。最初，它以滑管的形式出现，在文艺复兴时期开始逐渐流行起来。早期的长号多用于宗教音乐和宫廷音乐之中。随着时间的发展，长号的设计也在不断改进，从最初的滑管发展到了现代的活塞式长号，这使得演奏更加方便，音准也更易控制。19世纪末至20世纪初，长号在爵士乐中的地位迅速提升，成为了一种广受欢迎的独奏乐器。</w:t>
      </w:r>
    </w:p>
    <w:p w14:paraId="5C140F85" w14:textId="77777777" w:rsidR="002C46E4" w:rsidRDefault="002C46E4">
      <w:pPr>
        <w:rPr>
          <w:rFonts w:hint="eastAsia"/>
        </w:rPr>
      </w:pPr>
    </w:p>
    <w:p w14:paraId="1EBDA7DF" w14:textId="77777777" w:rsidR="002C46E4" w:rsidRDefault="002C46E4">
      <w:pPr>
        <w:rPr>
          <w:rFonts w:hint="eastAsia"/>
        </w:rPr>
      </w:pPr>
      <w:r>
        <w:rPr>
          <w:rFonts w:hint="eastAsia"/>
        </w:rPr>
        <w:t>构造与工作原理</w:t>
      </w:r>
    </w:p>
    <w:p w14:paraId="1498A5CD" w14:textId="77777777" w:rsidR="002C46E4" w:rsidRDefault="002C46E4">
      <w:pPr>
        <w:rPr>
          <w:rFonts w:hint="eastAsia"/>
        </w:rPr>
      </w:pPr>
      <w:r>
        <w:rPr>
          <w:rFonts w:hint="eastAsia"/>
        </w:rPr>
        <w:t>现代长号通常由黄铜制成，包括一个弯曲的喇叭口、一根长的可移动拉管（即滑管），以及连接这两部分的固定管。演奏者通过改变嘴唇的紧张度和气流来产生不同的音高，同时利用滑管的位置调整音调。对于活塞式长号，则是通过按压不同组合的活塞阀来改变空气流动路径，从而达到同样的效果。这种设计让长号能够覆盖从低音E到高音F之间的广阔音域。</w:t>
      </w:r>
    </w:p>
    <w:p w14:paraId="6347762C" w14:textId="77777777" w:rsidR="002C46E4" w:rsidRDefault="002C46E4">
      <w:pPr>
        <w:rPr>
          <w:rFonts w:hint="eastAsia"/>
        </w:rPr>
      </w:pPr>
    </w:p>
    <w:p w14:paraId="17DC6E0B" w14:textId="77777777" w:rsidR="002C46E4" w:rsidRDefault="002C46E4">
      <w:pPr>
        <w:rPr>
          <w:rFonts w:hint="eastAsia"/>
        </w:rPr>
      </w:pPr>
      <w:r>
        <w:rPr>
          <w:rFonts w:hint="eastAsia"/>
        </w:rPr>
        <w:t>演奏技巧</w:t>
      </w:r>
    </w:p>
    <w:p w14:paraId="3C8AFAFC" w14:textId="77777777" w:rsidR="002C46E4" w:rsidRDefault="002C46E4">
      <w:pPr>
        <w:rPr>
          <w:rFonts w:hint="eastAsia"/>
        </w:rPr>
      </w:pPr>
      <w:r>
        <w:rPr>
          <w:rFonts w:hint="eastAsia"/>
        </w:rPr>
        <w:t>长号的演奏需要良好的呼吸控制和技术练习。演奏者必须学会如何有效地运用腹部力量支持气息，确保声音稳定且有力。掌握正确的舌位和唇形对于发出清晰而圆润的音质至关重要。在技巧方面，长号手不仅要熟练地操作滑管或活塞，还需具备快速转换音符的能力，这对于演奏复杂的旋律线条尤为重要。良好的听觉训练可以帮助演奏者更好地把握音准和节奏。</w:t>
      </w:r>
    </w:p>
    <w:p w14:paraId="2B7F837D" w14:textId="77777777" w:rsidR="002C46E4" w:rsidRDefault="002C46E4">
      <w:pPr>
        <w:rPr>
          <w:rFonts w:hint="eastAsia"/>
        </w:rPr>
      </w:pPr>
    </w:p>
    <w:p w14:paraId="2C20D4D5" w14:textId="77777777" w:rsidR="002C46E4" w:rsidRDefault="002C46E4">
      <w:pPr>
        <w:rPr>
          <w:rFonts w:hint="eastAsia"/>
        </w:rPr>
      </w:pPr>
      <w:r>
        <w:rPr>
          <w:rFonts w:hint="eastAsia"/>
        </w:rPr>
        <w:t>音乐风格中的角色</w:t>
      </w:r>
    </w:p>
    <w:p w14:paraId="0622B491" w14:textId="77777777" w:rsidR="002C46E4" w:rsidRDefault="002C46E4">
      <w:pPr>
        <w:rPr>
          <w:rFonts w:hint="eastAsia"/>
        </w:rPr>
      </w:pPr>
      <w:r>
        <w:rPr>
          <w:rFonts w:hint="eastAsia"/>
        </w:rPr>
        <w:t>在古典音乐中，长号常常被用来增强乐队的低音部分，提供坚实的基础，并偶尔担任独奏任务。而在爵士乐里，长号则更多地参与到即兴演奏中，展现出其灵活性和表现力。无论是在大型乐团还是小型合奏团，长号都能凭借其深沉而富有表情的声音，为整个表演增添一份特别的魅力。随着时代变迁，长号也在流行音乐、电影配乐等领域找到了自己的位置，继续发挥着重要的作用。</w:t>
      </w:r>
    </w:p>
    <w:p w14:paraId="50C97FCB" w14:textId="77777777" w:rsidR="002C46E4" w:rsidRDefault="002C46E4">
      <w:pPr>
        <w:rPr>
          <w:rFonts w:hint="eastAsia"/>
        </w:rPr>
      </w:pPr>
    </w:p>
    <w:p w14:paraId="5A053DA9" w14:textId="77777777" w:rsidR="002C46E4" w:rsidRDefault="002C46E4">
      <w:pPr>
        <w:rPr>
          <w:rFonts w:hint="eastAsia"/>
        </w:rPr>
      </w:pPr>
      <w:r>
        <w:rPr>
          <w:rFonts w:hint="eastAsia"/>
        </w:rPr>
        <w:t>最后的总结</w:t>
      </w:r>
    </w:p>
    <w:p w14:paraId="337CF9D0" w14:textId="77777777" w:rsidR="002C46E4" w:rsidRDefault="002C46E4">
      <w:pPr>
        <w:rPr>
          <w:rFonts w:hint="eastAsia"/>
        </w:rPr>
      </w:pPr>
      <w:r>
        <w:rPr>
          <w:rFonts w:hint="eastAsia"/>
        </w:rPr>
        <w:t>长号不仅是一件历史悠久的乐器，也是现代音乐不可或缺的一部分。无论是作为背景支撑还是前台独奏，长号都能够以其独特的音色吸引听众的注意。对于那些对音乐充满热情的人来说，学习长号不仅仅意味着掌握一门技艺，更是一次深入了解音乐世界的机会。希望未来会有更多的人了解并爱上这件迷人的乐器。</w:t>
      </w:r>
    </w:p>
    <w:p w14:paraId="78D86997" w14:textId="77777777" w:rsidR="002C46E4" w:rsidRDefault="002C46E4">
      <w:pPr>
        <w:rPr>
          <w:rFonts w:hint="eastAsia"/>
        </w:rPr>
      </w:pPr>
    </w:p>
    <w:p w14:paraId="3C102B74" w14:textId="77777777" w:rsidR="002C46E4" w:rsidRDefault="002C46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EBE13E" w14:textId="3D7E9468" w:rsidR="0058631C" w:rsidRDefault="0058631C"/>
    <w:sectPr w:rsidR="00586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1C"/>
    <w:rsid w:val="002C46E4"/>
    <w:rsid w:val="0058631C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E0D29-E174-48D2-82AB-24C6E09D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