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D421" w14:textId="77777777" w:rsidR="00CD51F5" w:rsidRDefault="00CD51F5">
      <w:pPr>
        <w:rPr>
          <w:rFonts w:hint="eastAsia"/>
        </w:rPr>
      </w:pPr>
    </w:p>
    <w:p w14:paraId="0AA88348" w14:textId="77777777" w:rsidR="00CD51F5" w:rsidRDefault="00CD51F5">
      <w:pPr>
        <w:rPr>
          <w:rFonts w:hint="eastAsia"/>
        </w:rPr>
      </w:pPr>
      <w:r>
        <w:rPr>
          <w:rFonts w:hint="eastAsia"/>
        </w:rPr>
        <w:tab/>
        <w:t>闹钟的拼音怎么写</w:t>
      </w:r>
    </w:p>
    <w:p w14:paraId="73BCF6F6" w14:textId="77777777" w:rsidR="00CD51F5" w:rsidRDefault="00CD51F5">
      <w:pPr>
        <w:rPr>
          <w:rFonts w:hint="eastAsia"/>
        </w:rPr>
      </w:pPr>
    </w:p>
    <w:p w14:paraId="4A6B8B6E" w14:textId="77777777" w:rsidR="00CD51F5" w:rsidRDefault="00CD51F5">
      <w:pPr>
        <w:rPr>
          <w:rFonts w:hint="eastAsia"/>
        </w:rPr>
      </w:pPr>
    </w:p>
    <w:p w14:paraId="571EFE0D" w14:textId="77777777" w:rsidR="00CD51F5" w:rsidRDefault="00CD51F5">
      <w:pPr>
        <w:rPr>
          <w:rFonts w:hint="eastAsia"/>
        </w:rPr>
      </w:pPr>
      <w:r>
        <w:rPr>
          <w:rFonts w:hint="eastAsia"/>
        </w:rPr>
        <w:tab/>
        <w:t>“闹钟”的拼音写作“nào zhōng”。在汉语中，“闹”字代表喧哗、吵闹的意思，而“钟”则指代计时的工具。组合在一起，“闹钟”指的是能够发出声音提醒人们时间到达特定点的计时装置，通常用于早晨唤醒睡眠者。在日常生活中，闹钟是极为常见且实用的小家电之一，几乎家家户户都会配备。</w:t>
      </w:r>
    </w:p>
    <w:p w14:paraId="6DCE02A9" w14:textId="77777777" w:rsidR="00CD51F5" w:rsidRDefault="00CD51F5">
      <w:pPr>
        <w:rPr>
          <w:rFonts w:hint="eastAsia"/>
        </w:rPr>
      </w:pPr>
    </w:p>
    <w:p w14:paraId="742B5D4B" w14:textId="77777777" w:rsidR="00CD51F5" w:rsidRDefault="00CD51F5">
      <w:pPr>
        <w:rPr>
          <w:rFonts w:hint="eastAsia"/>
        </w:rPr>
      </w:pPr>
    </w:p>
    <w:p w14:paraId="29B4CFD5" w14:textId="77777777" w:rsidR="00CD51F5" w:rsidRDefault="00CD51F5">
      <w:pPr>
        <w:rPr>
          <w:rFonts w:hint="eastAsia"/>
        </w:rPr>
      </w:pPr>
    </w:p>
    <w:p w14:paraId="49F08A14" w14:textId="77777777" w:rsidR="00CD51F5" w:rsidRDefault="00CD51F5">
      <w:pPr>
        <w:rPr>
          <w:rFonts w:hint="eastAsia"/>
        </w:rPr>
      </w:pPr>
      <w:r>
        <w:rPr>
          <w:rFonts w:hint="eastAsia"/>
        </w:rPr>
        <w:tab/>
        <w:t>闹钟的历史与演变</w:t>
      </w:r>
    </w:p>
    <w:p w14:paraId="657ED8B1" w14:textId="77777777" w:rsidR="00CD51F5" w:rsidRDefault="00CD51F5">
      <w:pPr>
        <w:rPr>
          <w:rFonts w:hint="eastAsia"/>
        </w:rPr>
      </w:pPr>
    </w:p>
    <w:p w14:paraId="51DD2A26" w14:textId="77777777" w:rsidR="00CD51F5" w:rsidRDefault="00CD51F5">
      <w:pPr>
        <w:rPr>
          <w:rFonts w:hint="eastAsia"/>
        </w:rPr>
      </w:pPr>
    </w:p>
    <w:p w14:paraId="5A845583" w14:textId="77777777" w:rsidR="00CD51F5" w:rsidRDefault="00CD51F5">
      <w:pPr>
        <w:rPr>
          <w:rFonts w:hint="eastAsia"/>
        </w:rPr>
      </w:pPr>
      <w:r>
        <w:rPr>
          <w:rFonts w:hint="eastAsia"/>
        </w:rPr>
        <w:tab/>
        <w:t>闹钟的历史可以追溯到古代，最初的计时工具如日晷、水钟等，并不具备闹钟功能。直到14世纪末，随着机械钟表的发明，才出现了最早的带有闹铃功能的钟表。到了19世纪，便携式闹钟开始普及，极大地便利了人们的生活。进入20世纪后，随着电子技术的发展，电子闹钟逐渐取代了传统的机械闹钟，不仅体积更小、操作更简便，还增加了更多实用功能，如定时关机、多段闹铃设置等。</w:t>
      </w:r>
    </w:p>
    <w:p w14:paraId="7B7CCF78" w14:textId="77777777" w:rsidR="00CD51F5" w:rsidRDefault="00CD51F5">
      <w:pPr>
        <w:rPr>
          <w:rFonts w:hint="eastAsia"/>
        </w:rPr>
      </w:pPr>
    </w:p>
    <w:p w14:paraId="19521BEE" w14:textId="77777777" w:rsidR="00CD51F5" w:rsidRDefault="00CD51F5">
      <w:pPr>
        <w:rPr>
          <w:rFonts w:hint="eastAsia"/>
        </w:rPr>
      </w:pPr>
    </w:p>
    <w:p w14:paraId="4D55CC1A" w14:textId="77777777" w:rsidR="00CD51F5" w:rsidRDefault="00CD51F5">
      <w:pPr>
        <w:rPr>
          <w:rFonts w:hint="eastAsia"/>
        </w:rPr>
      </w:pPr>
    </w:p>
    <w:p w14:paraId="308BD0AD" w14:textId="77777777" w:rsidR="00CD51F5" w:rsidRDefault="00CD51F5">
      <w:pPr>
        <w:rPr>
          <w:rFonts w:hint="eastAsia"/>
        </w:rPr>
      </w:pPr>
      <w:r>
        <w:rPr>
          <w:rFonts w:hint="eastAsia"/>
        </w:rPr>
        <w:tab/>
        <w:t>闹钟的工作原理</w:t>
      </w:r>
    </w:p>
    <w:p w14:paraId="3D738C94" w14:textId="77777777" w:rsidR="00CD51F5" w:rsidRDefault="00CD51F5">
      <w:pPr>
        <w:rPr>
          <w:rFonts w:hint="eastAsia"/>
        </w:rPr>
      </w:pPr>
    </w:p>
    <w:p w14:paraId="2C4CFF5C" w14:textId="77777777" w:rsidR="00CD51F5" w:rsidRDefault="00CD51F5">
      <w:pPr>
        <w:rPr>
          <w:rFonts w:hint="eastAsia"/>
        </w:rPr>
      </w:pPr>
    </w:p>
    <w:p w14:paraId="49908B4E" w14:textId="77777777" w:rsidR="00CD51F5" w:rsidRDefault="00CD51F5">
      <w:pPr>
        <w:rPr>
          <w:rFonts w:hint="eastAsia"/>
        </w:rPr>
      </w:pPr>
      <w:r>
        <w:rPr>
          <w:rFonts w:hint="eastAsia"/>
        </w:rPr>
        <w:tab/>
        <w:t>传统机械闹钟通过内部的发条弹簧储存能量，当设定的时间到达时，弹簧释放的能量驱动一个小锤敲击铃铛，从而发出声音。而现代电子闹钟则主要依靠电路板上的石英晶体振荡器来保持精准的时间，当预设时间到来时，电路会激活内置的扬声器或蜂鸣器发出报警声。无论是哪种类型的闹钟，其核心目的都是为了在指定时间提醒用户。</w:t>
      </w:r>
    </w:p>
    <w:p w14:paraId="45F1D0E2" w14:textId="77777777" w:rsidR="00CD51F5" w:rsidRDefault="00CD51F5">
      <w:pPr>
        <w:rPr>
          <w:rFonts w:hint="eastAsia"/>
        </w:rPr>
      </w:pPr>
    </w:p>
    <w:p w14:paraId="092A97F9" w14:textId="77777777" w:rsidR="00CD51F5" w:rsidRDefault="00CD51F5">
      <w:pPr>
        <w:rPr>
          <w:rFonts w:hint="eastAsia"/>
        </w:rPr>
      </w:pPr>
    </w:p>
    <w:p w14:paraId="33F8DCAC" w14:textId="77777777" w:rsidR="00CD51F5" w:rsidRDefault="00CD51F5">
      <w:pPr>
        <w:rPr>
          <w:rFonts w:hint="eastAsia"/>
        </w:rPr>
      </w:pPr>
    </w:p>
    <w:p w14:paraId="5F3C6EA3" w14:textId="77777777" w:rsidR="00CD51F5" w:rsidRDefault="00CD51F5">
      <w:pPr>
        <w:rPr>
          <w:rFonts w:hint="eastAsia"/>
        </w:rPr>
      </w:pPr>
      <w:r>
        <w:rPr>
          <w:rFonts w:hint="eastAsia"/>
        </w:rPr>
        <w:tab/>
        <w:t>闹钟的文化意义</w:t>
      </w:r>
    </w:p>
    <w:p w14:paraId="758716DC" w14:textId="77777777" w:rsidR="00CD51F5" w:rsidRDefault="00CD51F5">
      <w:pPr>
        <w:rPr>
          <w:rFonts w:hint="eastAsia"/>
        </w:rPr>
      </w:pPr>
    </w:p>
    <w:p w14:paraId="3764D815" w14:textId="77777777" w:rsidR="00CD51F5" w:rsidRDefault="00CD51F5">
      <w:pPr>
        <w:rPr>
          <w:rFonts w:hint="eastAsia"/>
        </w:rPr>
      </w:pPr>
    </w:p>
    <w:p w14:paraId="6987E719" w14:textId="77777777" w:rsidR="00CD51F5" w:rsidRDefault="00CD51F5">
      <w:pPr>
        <w:rPr>
          <w:rFonts w:hint="eastAsia"/>
        </w:rPr>
      </w:pPr>
      <w:r>
        <w:rPr>
          <w:rFonts w:hint="eastAsia"/>
        </w:rPr>
        <w:tab/>
        <w:t>在不同的文化背景中，闹钟承载着不同的象征意义。在中国传统文化里，早起被视为勤奋和积极向上的表现，因此闹钟成为了鼓励人们珍惜时间、努力奋斗的象征。而在西方社会，尤其是工业革命时期，闹钟更是成为工人阶级生活不可或缺的一部分，标志着工业化生产对人们生活习惯的影响。时至今日，虽然智能手机等移动设备已经部分替代了传统闹钟的功能，但闹钟作为时间管理工具的地位依然不可动摇。</w:t>
      </w:r>
    </w:p>
    <w:p w14:paraId="76E622C4" w14:textId="77777777" w:rsidR="00CD51F5" w:rsidRDefault="00CD51F5">
      <w:pPr>
        <w:rPr>
          <w:rFonts w:hint="eastAsia"/>
        </w:rPr>
      </w:pPr>
    </w:p>
    <w:p w14:paraId="62490941" w14:textId="77777777" w:rsidR="00CD51F5" w:rsidRDefault="00CD51F5">
      <w:pPr>
        <w:rPr>
          <w:rFonts w:hint="eastAsia"/>
        </w:rPr>
      </w:pPr>
    </w:p>
    <w:p w14:paraId="1E51F66E" w14:textId="77777777" w:rsidR="00CD51F5" w:rsidRDefault="00CD51F5">
      <w:pPr>
        <w:rPr>
          <w:rFonts w:hint="eastAsia"/>
        </w:rPr>
      </w:pPr>
    </w:p>
    <w:p w14:paraId="28306AC1" w14:textId="77777777" w:rsidR="00CD51F5" w:rsidRDefault="00CD51F5">
      <w:pPr>
        <w:rPr>
          <w:rFonts w:hint="eastAsia"/>
        </w:rPr>
      </w:pPr>
      <w:r>
        <w:rPr>
          <w:rFonts w:hint="eastAsia"/>
        </w:rPr>
        <w:tab/>
        <w:t>如何选择合适的闹钟</w:t>
      </w:r>
    </w:p>
    <w:p w14:paraId="0A9CDE76" w14:textId="77777777" w:rsidR="00CD51F5" w:rsidRDefault="00CD51F5">
      <w:pPr>
        <w:rPr>
          <w:rFonts w:hint="eastAsia"/>
        </w:rPr>
      </w:pPr>
    </w:p>
    <w:p w14:paraId="3DA63651" w14:textId="77777777" w:rsidR="00CD51F5" w:rsidRDefault="00CD51F5">
      <w:pPr>
        <w:rPr>
          <w:rFonts w:hint="eastAsia"/>
        </w:rPr>
      </w:pPr>
    </w:p>
    <w:p w14:paraId="15631462" w14:textId="77777777" w:rsidR="00CD51F5" w:rsidRDefault="00CD51F5">
      <w:pPr>
        <w:rPr>
          <w:rFonts w:hint="eastAsia"/>
        </w:rPr>
      </w:pPr>
      <w:r>
        <w:rPr>
          <w:rFonts w:hint="eastAsia"/>
        </w:rPr>
        <w:tab/>
        <w:t>随着科技的进步，市场上的闹钟种类繁多，从传统的机械闹钟到智能语音控制的电子闹钟应有尽有。选择一款适合自己的闹钟，不仅要考虑外观设计和个人喜好，更重要的是要根据实际需求来决定。例如，对于需要轻柔唤醒的人群来说，可以选择具有自然光模拟或渐强音量功能的闹钟；而对于追求高效生活节奏的朋友，则可选择具备多个闹钟设定、睡眠监测等功能的智能闹钟。选择适合自己生活方式的闹钟，可以让每一天都有一个好的开始。</w:t>
      </w:r>
    </w:p>
    <w:p w14:paraId="62D8C9B3" w14:textId="77777777" w:rsidR="00CD51F5" w:rsidRDefault="00CD51F5">
      <w:pPr>
        <w:rPr>
          <w:rFonts w:hint="eastAsia"/>
        </w:rPr>
      </w:pPr>
    </w:p>
    <w:p w14:paraId="00914B96" w14:textId="77777777" w:rsidR="00CD51F5" w:rsidRDefault="00CD51F5">
      <w:pPr>
        <w:rPr>
          <w:rFonts w:hint="eastAsia"/>
        </w:rPr>
      </w:pPr>
    </w:p>
    <w:p w14:paraId="59512C54" w14:textId="77777777" w:rsidR="00CD51F5" w:rsidRDefault="00CD51F5">
      <w:pPr>
        <w:rPr>
          <w:rFonts w:hint="eastAsia"/>
        </w:rPr>
      </w:pPr>
      <w:r>
        <w:rPr>
          <w:rFonts w:hint="eastAsia"/>
        </w:rPr>
        <w:t>本文是由每日作文网(2345lzwz.com)为大家创作</w:t>
      </w:r>
    </w:p>
    <w:p w14:paraId="03D0F183" w14:textId="610D610D" w:rsidR="00A067DB" w:rsidRDefault="00A067DB"/>
    <w:sectPr w:rsidR="00A0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DB"/>
    <w:rsid w:val="00A067DB"/>
    <w:rsid w:val="00C622F5"/>
    <w:rsid w:val="00CD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0B31-360F-41B4-91F6-52BB5DF7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7DB"/>
    <w:rPr>
      <w:rFonts w:cstheme="majorBidi"/>
      <w:color w:val="2F5496" w:themeColor="accent1" w:themeShade="BF"/>
      <w:sz w:val="28"/>
      <w:szCs w:val="28"/>
    </w:rPr>
  </w:style>
  <w:style w:type="character" w:customStyle="1" w:styleId="50">
    <w:name w:val="标题 5 字符"/>
    <w:basedOn w:val="a0"/>
    <w:link w:val="5"/>
    <w:uiPriority w:val="9"/>
    <w:semiHidden/>
    <w:rsid w:val="00A067DB"/>
    <w:rPr>
      <w:rFonts w:cstheme="majorBidi"/>
      <w:color w:val="2F5496" w:themeColor="accent1" w:themeShade="BF"/>
      <w:sz w:val="24"/>
    </w:rPr>
  </w:style>
  <w:style w:type="character" w:customStyle="1" w:styleId="60">
    <w:name w:val="标题 6 字符"/>
    <w:basedOn w:val="a0"/>
    <w:link w:val="6"/>
    <w:uiPriority w:val="9"/>
    <w:semiHidden/>
    <w:rsid w:val="00A067DB"/>
    <w:rPr>
      <w:rFonts w:cstheme="majorBidi"/>
      <w:b/>
      <w:bCs/>
      <w:color w:val="2F5496" w:themeColor="accent1" w:themeShade="BF"/>
    </w:rPr>
  </w:style>
  <w:style w:type="character" w:customStyle="1" w:styleId="70">
    <w:name w:val="标题 7 字符"/>
    <w:basedOn w:val="a0"/>
    <w:link w:val="7"/>
    <w:uiPriority w:val="9"/>
    <w:semiHidden/>
    <w:rsid w:val="00A067DB"/>
    <w:rPr>
      <w:rFonts w:cstheme="majorBidi"/>
      <w:b/>
      <w:bCs/>
      <w:color w:val="595959" w:themeColor="text1" w:themeTint="A6"/>
    </w:rPr>
  </w:style>
  <w:style w:type="character" w:customStyle="1" w:styleId="80">
    <w:name w:val="标题 8 字符"/>
    <w:basedOn w:val="a0"/>
    <w:link w:val="8"/>
    <w:uiPriority w:val="9"/>
    <w:semiHidden/>
    <w:rsid w:val="00A067DB"/>
    <w:rPr>
      <w:rFonts w:cstheme="majorBidi"/>
      <w:color w:val="595959" w:themeColor="text1" w:themeTint="A6"/>
    </w:rPr>
  </w:style>
  <w:style w:type="character" w:customStyle="1" w:styleId="90">
    <w:name w:val="标题 9 字符"/>
    <w:basedOn w:val="a0"/>
    <w:link w:val="9"/>
    <w:uiPriority w:val="9"/>
    <w:semiHidden/>
    <w:rsid w:val="00A067DB"/>
    <w:rPr>
      <w:rFonts w:eastAsiaTheme="majorEastAsia" w:cstheme="majorBidi"/>
      <w:color w:val="595959" w:themeColor="text1" w:themeTint="A6"/>
    </w:rPr>
  </w:style>
  <w:style w:type="paragraph" w:styleId="a3">
    <w:name w:val="Title"/>
    <w:basedOn w:val="a"/>
    <w:next w:val="a"/>
    <w:link w:val="a4"/>
    <w:uiPriority w:val="10"/>
    <w:qFormat/>
    <w:rsid w:val="00A06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7DB"/>
    <w:pPr>
      <w:spacing w:before="160"/>
      <w:jc w:val="center"/>
    </w:pPr>
    <w:rPr>
      <w:i/>
      <w:iCs/>
      <w:color w:val="404040" w:themeColor="text1" w:themeTint="BF"/>
    </w:rPr>
  </w:style>
  <w:style w:type="character" w:customStyle="1" w:styleId="a8">
    <w:name w:val="引用 字符"/>
    <w:basedOn w:val="a0"/>
    <w:link w:val="a7"/>
    <w:uiPriority w:val="29"/>
    <w:rsid w:val="00A067DB"/>
    <w:rPr>
      <w:i/>
      <w:iCs/>
      <w:color w:val="404040" w:themeColor="text1" w:themeTint="BF"/>
    </w:rPr>
  </w:style>
  <w:style w:type="paragraph" w:styleId="a9">
    <w:name w:val="List Paragraph"/>
    <w:basedOn w:val="a"/>
    <w:uiPriority w:val="34"/>
    <w:qFormat/>
    <w:rsid w:val="00A067DB"/>
    <w:pPr>
      <w:ind w:left="720"/>
      <w:contextualSpacing/>
    </w:pPr>
  </w:style>
  <w:style w:type="character" w:styleId="aa">
    <w:name w:val="Intense Emphasis"/>
    <w:basedOn w:val="a0"/>
    <w:uiPriority w:val="21"/>
    <w:qFormat/>
    <w:rsid w:val="00A067DB"/>
    <w:rPr>
      <w:i/>
      <w:iCs/>
      <w:color w:val="2F5496" w:themeColor="accent1" w:themeShade="BF"/>
    </w:rPr>
  </w:style>
  <w:style w:type="paragraph" w:styleId="ab">
    <w:name w:val="Intense Quote"/>
    <w:basedOn w:val="a"/>
    <w:next w:val="a"/>
    <w:link w:val="ac"/>
    <w:uiPriority w:val="30"/>
    <w:qFormat/>
    <w:rsid w:val="00A06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7DB"/>
    <w:rPr>
      <w:i/>
      <w:iCs/>
      <w:color w:val="2F5496" w:themeColor="accent1" w:themeShade="BF"/>
    </w:rPr>
  </w:style>
  <w:style w:type="character" w:styleId="ad">
    <w:name w:val="Intense Reference"/>
    <w:basedOn w:val="a0"/>
    <w:uiPriority w:val="32"/>
    <w:qFormat/>
    <w:rsid w:val="00A06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