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陈情表</w:t>
      </w:r>
    </w:p>
    <w:p>
      <w:pPr>
        <w:rPr>
          <w:rFonts w:hint="eastAsia"/>
          <w:lang w:eastAsia="zh-CN"/>
        </w:rPr>
      </w:pPr>
    </w:p>
    <w:p>
      <w:pPr>
        <w:rPr>
          <w:rFonts w:hint="eastAsia"/>
          <w:lang w:eastAsia="zh-CN"/>
        </w:rPr>
      </w:pPr>
      <w:r>
        <w:rPr>
          <w:rFonts w:hint="eastAsia"/>
          <w:lang w:eastAsia="zh-CN"/>
        </w:rPr>
        <w:t>陈述古风</w:t>
      </w:r>
    </w:p>
    <w:p>
      <w:pPr>
        <w:rPr>
          <w:rFonts w:hint="eastAsia"/>
          <w:lang w:eastAsia="zh-CN"/>
        </w:rPr>
      </w:pPr>
    </w:p>
    <w:p>
      <w:pPr>
        <w:rPr>
          <w:rFonts w:hint="eastAsia"/>
          <w:lang w:eastAsia="zh-CN"/>
        </w:rPr>
      </w:pPr>
      <w:r>
        <w:rPr>
          <w:rFonts w:hint="eastAsia"/>
          <w:lang w:eastAsia="zh-CN"/>
        </w:rPr>
        <w:t>《陈情表》是一篇古代文学的经典之作，由三国时期蜀汉丞相诸葛亮所作。这篇文章以其优美的古风句式和深情的辞藻，展示了诸葛亮对刘备遗志的忠诚以及对自己所肩负使命的深刻理解。文章以“臣亮言”开篇，书写了诸葛亮在忠诚于国家和身心俱疲的矛盾之间的内心挣扎。通过古风的表达，诸葛亮不仅展示了对国家的忠诚，更流露出对家庭和个人命运的无奈与牺牲。</w:t>
      </w:r>
    </w:p>
    <w:p>
      <w:pPr>
        <w:rPr>
          <w:rFonts w:hint="eastAsia"/>
          <w:lang w:eastAsia="zh-CN"/>
        </w:rPr>
      </w:pPr>
    </w:p>
    <w:p>
      <w:pPr>
        <w:rPr>
          <w:rFonts w:hint="eastAsia"/>
          <w:lang w:eastAsia="zh-CN"/>
        </w:rPr>
      </w:pPr>
      <w:r>
        <w:rPr>
          <w:rFonts w:hint="eastAsia"/>
          <w:lang w:eastAsia="zh-CN"/>
        </w:rPr>
        <w:t>古风句式的魅力</w:t>
      </w:r>
    </w:p>
    <w:p>
      <w:pPr>
        <w:rPr>
          <w:rFonts w:hint="eastAsia"/>
          <w:lang w:eastAsia="zh-CN"/>
        </w:rPr>
      </w:pPr>
    </w:p>
    <w:p>
      <w:pPr>
        <w:rPr>
          <w:rFonts w:hint="eastAsia"/>
          <w:lang w:eastAsia="zh-CN"/>
        </w:rPr>
      </w:pPr>
      <w:r>
        <w:rPr>
          <w:rFonts w:hint="eastAsia"/>
          <w:lang w:eastAsia="zh-CN"/>
        </w:rPr>
        <w:t>《陈情表》中充满了古风的句式，这些句式不仅展现了古人的语言美学，还体现了古代文人的风范。文章中的“臣亮言”便是一种古风的表述方式，它以简洁而庄重的语言表达了诸葛亮的心声。古风句式通常带有一种端庄肃穆的气质，使得文章更加具有历史感和庄严感。诸葛亮通过这种句式，既展示了自己对国家的忠诚，也表现了他对自身命运的无奈和对家国未来的深思。</w:t>
      </w:r>
    </w:p>
    <w:p>
      <w:pPr>
        <w:rPr>
          <w:rFonts w:hint="eastAsia"/>
          <w:lang w:eastAsia="zh-CN"/>
        </w:rPr>
      </w:pPr>
    </w:p>
    <w:p>
      <w:pPr>
        <w:rPr>
          <w:rFonts w:hint="eastAsia"/>
          <w:lang w:eastAsia="zh-CN"/>
        </w:rPr>
      </w:pPr>
      <w:r>
        <w:rPr>
          <w:rFonts w:hint="eastAsia"/>
          <w:lang w:eastAsia="zh-CN"/>
        </w:rPr>
        <w:t>忠诚与牺牲的主题</w:t>
      </w:r>
    </w:p>
    <w:p>
      <w:pPr>
        <w:rPr>
          <w:rFonts w:hint="eastAsia"/>
          <w:lang w:eastAsia="zh-CN"/>
        </w:rPr>
      </w:pPr>
    </w:p>
    <w:p>
      <w:pPr>
        <w:rPr>
          <w:rFonts w:hint="eastAsia"/>
          <w:lang w:eastAsia="zh-CN"/>
        </w:rPr>
      </w:pPr>
      <w:r>
        <w:rPr>
          <w:rFonts w:hint="eastAsia"/>
          <w:lang w:eastAsia="zh-CN"/>
        </w:rPr>
        <w:t>《陈情表》不仅是一篇古文，更是一篇展现忠诚与牺牲的文章。诸葛亮在文章中详细描述了自己在仕途中的种种困难和艰辛，并表达了自己为了国家利益而甘愿牺牲个人名利的决心。他通过对自己家庭的感慨、对刘备遗志的忠诚，深刻地揭示了个人与国家之间的关系。文章中充满了忠诚的情感和牺牲的精神，读来令人动容，让人感受到诸葛亮不仅是一位杰出的政治家，更是一位有情有义的文人。</w:t>
      </w:r>
    </w:p>
    <w:p>
      <w:pPr>
        <w:rPr>
          <w:rFonts w:hint="eastAsia"/>
          <w:lang w:eastAsia="zh-CN"/>
        </w:rPr>
      </w:pPr>
    </w:p>
    <w:p>
      <w:pPr>
        <w:rPr>
          <w:rFonts w:hint="eastAsia"/>
          <w:lang w:eastAsia="zh-CN"/>
        </w:rPr>
      </w:pPr>
      <w:r>
        <w:rPr>
          <w:rFonts w:hint="eastAsia"/>
          <w:lang w:eastAsia="zh-CN"/>
        </w:rPr>
        <w:t>古风的传承与影响</w:t>
      </w:r>
    </w:p>
    <w:p>
      <w:pPr>
        <w:rPr>
          <w:rFonts w:hint="eastAsia"/>
          <w:lang w:eastAsia="zh-CN"/>
        </w:rPr>
      </w:pPr>
    </w:p>
    <w:p>
      <w:pPr>
        <w:rPr>
          <w:rFonts w:hint="eastAsia"/>
          <w:lang w:eastAsia="zh-CN"/>
        </w:rPr>
      </w:pPr>
      <w:r>
        <w:rPr>
          <w:rFonts w:hint="eastAsia"/>
          <w:lang w:eastAsia="zh-CN"/>
        </w:rPr>
        <w:t>古风句式作为中华文化中的重要组成部分，不仅在古代文学中占有一席之地，也对后来的文学创作产生了深远的影响。许多文学作品中都可以看到古风句式的影子，它们传递着古代文人的风骨和精神。《陈情表》作为古风句式的代表之一，其优美的语言和深刻的内涵为后人提供了宝贵的文化遗产。通过对《陈情表》的阅读和研究，我们不仅能够领略到古代文人的风采，也能够更加深入地理解忠诚与牺牲这一主题在中国文化中的重要地位。</w:t>
      </w:r>
    </w:p>
    <w:p>
      <w:pPr>
        <w:rPr>
          <w:rFonts w:hint="eastAsia"/>
          <w:lang w:eastAsia="zh-CN"/>
        </w:rPr>
      </w:pPr>
    </w:p>
    <w:p>
      <w:pPr>
        <w:rPr>
          <w:rFonts w:hint="eastAsia"/>
          <w:lang w:eastAsia="zh-CN"/>
        </w:rPr>
      </w:pPr>
      <w:r>
        <w:rPr>
          <w:rFonts w:hint="eastAsia"/>
          <w:lang w:eastAsia="zh-CN"/>
        </w:rPr>
        <w:t>结语</w:t>
      </w:r>
    </w:p>
    <w:p>
      <w:pPr>
        <w:rPr>
          <w:rFonts w:hint="eastAsia"/>
          <w:lang w:eastAsia="zh-CN"/>
        </w:rPr>
      </w:pPr>
    </w:p>
    <w:p>
      <w:pPr>
        <w:rPr>
          <w:rFonts w:hint="eastAsia"/>
          <w:lang w:eastAsia="zh-CN"/>
        </w:rPr>
      </w:pPr>
      <w:r>
        <w:rPr>
          <w:rFonts w:hint="eastAsia"/>
          <w:lang w:eastAsia="zh-CN"/>
        </w:rPr>
        <w:t>《陈情表》以其独特的古风句式和深情的表达，展示了诸葛亮对国家的忠诚和对个人命运的深刻理解。古风句式不仅让文章更加富有历史感和庄严感，也使得诸葛亮的情感得到了深刻的展现。通过对这篇文章的学习，我们不仅可以领略到古代文学的魅力，还能对忠诚与牺牲的主题有更深刻的理解。古风的传承与影响不仅在古代文学中得以体现，也在现代社会中继续发挥着重要的作用。</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A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2024-10-12T14:30:58Z</dcterms:created>
  <cp:lastModifiedBy>Admin</cp:lastModifiedBy>
  <dcterms:modified xsi:type="dcterms:W3CDTF">2024-10-12T14:30:58Z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