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987E" w14:textId="77777777" w:rsidR="0070681C" w:rsidRDefault="0070681C">
      <w:pPr>
        <w:rPr>
          <w:rFonts w:hint="eastAsia"/>
        </w:rPr>
      </w:pPr>
      <w:r>
        <w:rPr>
          <w:rFonts w:hint="eastAsia"/>
        </w:rPr>
        <w:t>韦庄稻田的拼音版注音Wéi Zhuāng dào tián de pīnyīn bǎn zhùyīn, shì zhǐ duì Wéi Zhuāng (836-910), Táng Dài wén rén jiā hé shī rén, suǒ zuò de yǔ dào tián xiàng guān de shī gē huò wén zhang jìn xíng hàn yǔ pīnyīn zhùyīn de chǔ lǐ. Wéi Zhuāng shì Táng dài mò qī de zhù míng shī rén, tā de shī gē yǐ qí róu měi de cí jù hé shēn qiè de gǎn qíng ér zhī míng. Suīrán tā de zuò pǐn zhòng duō shù shì yǒu guān yú fēng jǐng, rén wù hé qíng gǎn de miáo shù, dàn yě yǒu shǎo liàng zuò pǐn shì miáo huì nóng cūn jǐng sè, bāo kuò dào tián de jǐng zhì.</w:t>
      </w:r>
    </w:p>
    <w:p w14:paraId="73B8CFEA" w14:textId="77777777" w:rsidR="0070681C" w:rsidRDefault="0070681C">
      <w:pPr>
        <w:rPr>
          <w:rFonts w:hint="eastAsia"/>
        </w:rPr>
      </w:pPr>
      <w:r>
        <w:rPr>
          <w:rFonts w:hint="eastAsia"/>
        </w:rPr>
        <w:t>拼音版的重要性Pīnyīn bǎn de zhòng yào xìng zài yú tā néng gòu bāng zhù dú zhě, yóu qí shì fēi hànyǔ bèi jǐng de rén, gèng róng yì de lǐ jiě hé xué xí hànyǔ. Duì yú Wéi Zhuāng de shī gē lái shuō, tōng guò zhuànyīn kě yǐ ràng rén men gèng qīng sōng de zhǔn què dú chū shī jù, tóng shí gèng hǎo dì tǐ huì dào shī gē zhōng de yùn lǜ hé yùn lǜ měi. Zài xué xí hànyǔ de guò chéng zhōng, zhè zhǒng fāng shì bù dàn kě yǐ tī gāo yǔ yán néng lì, ér qiě yě néng zēng jiā duì Zhōngguó wén xué hé wén huà de lǐ jiě hé rèn tóng.</w:t>
      </w:r>
    </w:p>
    <w:p w14:paraId="009AF3AA" w14:textId="77777777" w:rsidR="0070681C" w:rsidRDefault="0070681C">
      <w:pPr>
        <w:rPr>
          <w:rFonts w:hint="eastAsia"/>
        </w:rPr>
      </w:pPr>
      <w:r>
        <w:rPr>
          <w:rFonts w:hint="eastAsia"/>
        </w:rPr>
        <w:t>如何制作拼音版注音Rúhé zhì zuò pīnyīn bǎn zhùyīn yào qiú zhì zuò zhě bù dàn yào shú xī hànyǔ pīnyīn de guī zé, ér qiě hái yào duì yuán wén yǒu shēn kè de lǐ jiě. Shǒu xiān, yào zhǔn què biān pīn měi gè zì de fā yīn; qí cì, yào zhù yì pīnyīn de lián dú guī zé, bǐ rú “de”、“di”、“de” děng de yòng fǎ; zài cì, yào zhù yì shēng diào de biāo zhù, yīn wèi shēng diào huì yǐng xiǎng dào zì de yì sī; zuì hòu, yào bǎo zhèng pīnyīn yǔ yuán wén de duì yìng, bù néng gāi biàn yuán wén de yì sī hé gǎn qíng. Duì yú Wéi Zhuāng de shī gē, zhì zuò pīnyīn bǎn zhùyīn shí hái yào zhù yì bǎo chí shī gē de yùn lǜ hé jié zòu měi, zhè shì fēi cháng zhòng yào de.</w:t>
      </w:r>
    </w:p>
    <w:p w14:paraId="6C09A40B" w14:textId="77777777" w:rsidR="0070681C" w:rsidRDefault="0070681C">
      <w:pPr>
        <w:rPr>
          <w:rFonts w:hint="eastAsia"/>
        </w:rPr>
      </w:pPr>
      <w:r>
        <w:rPr>
          <w:rFonts w:hint="eastAsia"/>
        </w:rPr>
        <w:t>韦庄稻田诗作赏析Wéi Zhuāng de shī gē tōng cháng yǐ qí qīng xīn tuō chū ér zhī míng, tā de shī jù cháng cháng zhǎn xiàn le dà zì rán de měi hǎo hé rén yǔ zì rán de hé xié. Rú guǒ tā yǒu guān yú dào tián de shī gē, kě néng huì miáo huì chū dào tián de jǐng zhì, nóng mín de láo zuò, huò zhě shì jié de biàn qiān. Zài tā de bǐ xià, dào tián kě néng bù zhǐ shì yī piàn pǔ tōng de nóng tián, ér shì fù yǒu shēng mìng lì hé shī yì de jǐng zhì. Pīnyīn bǎn zhùyīn bù dàn kě yǐ bāng zhù dú zhě gèng hǎo dì lǐ jiě shī gē, ér qiě yě néng ràng rén men gèng róng yì de fǎng wèn dào tā de shī gē shì jiè, gǎn shòu tā de yì jìng.</w:t>
      </w:r>
    </w:p>
    <w:p w14:paraId="525E8B5C" w14:textId="77777777" w:rsidR="0070681C" w:rsidRDefault="0070681C">
      <w:pPr>
        <w:rPr>
          <w:rFonts w:hint="eastAsia"/>
        </w:rPr>
      </w:pPr>
      <w:r>
        <w:rPr>
          <w:rFonts w:hint="eastAsia"/>
        </w:rPr>
        <w:t>最后的总结Jié yǔ, Wéi Zhuāng dào tián de pīnyīn bǎn zhùyīn bù dàn shì yī zhǒng yǔ yán xué xí de gōng jù, ér qiě yě shì yī zhǒng wén xué jiàn shǎng de fāng shì. Tōng guò zhè zhǒng fāng shì, rén men bù dàn kě yǐ gèng hǎo dì lǐ jiě Wéi Zhuāng de shī gē, ér qiě yě néng gèng shēn rù dì tǐ huì dào tā de yì jìng hé qíng gǎn. Duì yú ài hào Zhōngguó wén xué de rén lái shuō, zhè shì yī zhǒng bù kě duō dé de jī yù, yě shì yī zhǒng duì Zhōngguó wén huà de gèng shēn céng cì de tàn suǒ.</w:t>
      </w:r>
    </w:p>
    <w:p w14:paraId="19CCA81B" w14:textId="77777777" w:rsidR="0070681C" w:rsidRDefault="0070681C">
      <w:pPr>
        <w:rPr>
          <w:rFonts w:hint="eastAsia"/>
        </w:rPr>
      </w:pPr>
    </w:p>
    <w:p w14:paraId="1D6776E5" w14:textId="77777777" w:rsidR="0070681C" w:rsidRDefault="0070681C">
      <w:pPr>
        <w:rPr>
          <w:rFonts w:hint="eastAsia"/>
        </w:rPr>
      </w:pPr>
    </w:p>
    <w:p w14:paraId="786EA8D1" w14:textId="77777777" w:rsidR="0070681C" w:rsidRDefault="0070681C">
      <w:pPr>
        <w:rPr>
          <w:rFonts w:hint="eastAsia"/>
        </w:rPr>
      </w:pPr>
      <w:r>
        <w:rPr>
          <w:rFonts w:hint="eastAsia"/>
        </w:rPr>
        <w:t>本文是由每日作文网(2345lzwz.com)为大家创作</w:t>
      </w:r>
    </w:p>
    <w:p w14:paraId="5FF6719A" w14:textId="2548E464" w:rsidR="00DF639A" w:rsidRDefault="00DF639A"/>
    <w:sectPr w:rsidR="00DF6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9A"/>
    <w:rsid w:val="0070681C"/>
    <w:rsid w:val="008A4D3E"/>
    <w:rsid w:val="00DF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91B5D-465F-477F-8C60-6D6C437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39A"/>
    <w:rPr>
      <w:rFonts w:cstheme="majorBidi"/>
      <w:color w:val="2F5496" w:themeColor="accent1" w:themeShade="BF"/>
      <w:sz w:val="28"/>
      <w:szCs w:val="28"/>
    </w:rPr>
  </w:style>
  <w:style w:type="character" w:customStyle="1" w:styleId="50">
    <w:name w:val="标题 5 字符"/>
    <w:basedOn w:val="a0"/>
    <w:link w:val="5"/>
    <w:uiPriority w:val="9"/>
    <w:semiHidden/>
    <w:rsid w:val="00DF639A"/>
    <w:rPr>
      <w:rFonts w:cstheme="majorBidi"/>
      <w:color w:val="2F5496" w:themeColor="accent1" w:themeShade="BF"/>
      <w:sz w:val="24"/>
    </w:rPr>
  </w:style>
  <w:style w:type="character" w:customStyle="1" w:styleId="60">
    <w:name w:val="标题 6 字符"/>
    <w:basedOn w:val="a0"/>
    <w:link w:val="6"/>
    <w:uiPriority w:val="9"/>
    <w:semiHidden/>
    <w:rsid w:val="00DF639A"/>
    <w:rPr>
      <w:rFonts w:cstheme="majorBidi"/>
      <w:b/>
      <w:bCs/>
      <w:color w:val="2F5496" w:themeColor="accent1" w:themeShade="BF"/>
    </w:rPr>
  </w:style>
  <w:style w:type="character" w:customStyle="1" w:styleId="70">
    <w:name w:val="标题 7 字符"/>
    <w:basedOn w:val="a0"/>
    <w:link w:val="7"/>
    <w:uiPriority w:val="9"/>
    <w:semiHidden/>
    <w:rsid w:val="00DF639A"/>
    <w:rPr>
      <w:rFonts w:cstheme="majorBidi"/>
      <w:b/>
      <w:bCs/>
      <w:color w:val="595959" w:themeColor="text1" w:themeTint="A6"/>
    </w:rPr>
  </w:style>
  <w:style w:type="character" w:customStyle="1" w:styleId="80">
    <w:name w:val="标题 8 字符"/>
    <w:basedOn w:val="a0"/>
    <w:link w:val="8"/>
    <w:uiPriority w:val="9"/>
    <w:semiHidden/>
    <w:rsid w:val="00DF639A"/>
    <w:rPr>
      <w:rFonts w:cstheme="majorBidi"/>
      <w:color w:val="595959" w:themeColor="text1" w:themeTint="A6"/>
    </w:rPr>
  </w:style>
  <w:style w:type="character" w:customStyle="1" w:styleId="90">
    <w:name w:val="标题 9 字符"/>
    <w:basedOn w:val="a0"/>
    <w:link w:val="9"/>
    <w:uiPriority w:val="9"/>
    <w:semiHidden/>
    <w:rsid w:val="00DF639A"/>
    <w:rPr>
      <w:rFonts w:eastAsiaTheme="majorEastAsia" w:cstheme="majorBidi"/>
      <w:color w:val="595959" w:themeColor="text1" w:themeTint="A6"/>
    </w:rPr>
  </w:style>
  <w:style w:type="paragraph" w:styleId="a3">
    <w:name w:val="Title"/>
    <w:basedOn w:val="a"/>
    <w:next w:val="a"/>
    <w:link w:val="a4"/>
    <w:uiPriority w:val="10"/>
    <w:qFormat/>
    <w:rsid w:val="00DF6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39A"/>
    <w:pPr>
      <w:spacing w:before="160"/>
      <w:jc w:val="center"/>
    </w:pPr>
    <w:rPr>
      <w:i/>
      <w:iCs/>
      <w:color w:val="404040" w:themeColor="text1" w:themeTint="BF"/>
    </w:rPr>
  </w:style>
  <w:style w:type="character" w:customStyle="1" w:styleId="a8">
    <w:name w:val="引用 字符"/>
    <w:basedOn w:val="a0"/>
    <w:link w:val="a7"/>
    <w:uiPriority w:val="29"/>
    <w:rsid w:val="00DF639A"/>
    <w:rPr>
      <w:i/>
      <w:iCs/>
      <w:color w:val="404040" w:themeColor="text1" w:themeTint="BF"/>
    </w:rPr>
  </w:style>
  <w:style w:type="paragraph" w:styleId="a9">
    <w:name w:val="List Paragraph"/>
    <w:basedOn w:val="a"/>
    <w:uiPriority w:val="34"/>
    <w:qFormat/>
    <w:rsid w:val="00DF639A"/>
    <w:pPr>
      <w:ind w:left="720"/>
      <w:contextualSpacing/>
    </w:pPr>
  </w:style>
  <w:style w:type="character" w:styleId="aa">
    <w:name w:val="Intense Emphasis"/>
    <w:basedOn w:val="a0"/>
    <w:uiPriority w:val="21"/>
    <w:qFormat/>
    <w:rsid w:val="00DF639A"/>
    <w:rPr>
      <w:i/>
      <w:iCs/>
      <w:color w:val="2F5496" w:themeColor="accent1" w:themeShade="BF"/>
    </w:rPr>
  </w:style>
  <w:style w:type="paragraph" w:styleId="ab">
    <w:name w:val="Intense Quote"/>
    <w:basedOn w:val="a"/>
    <w:next w:val="a"/>
    <w:link w:val="ac"/>
    <w:uiPriority w:val="30"/>
    <w:qFormat/>
    <w:rsid w:val="00DF6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39A"/>
    <w:rPr>
      <w:i/>
      <w:iCs/>
      <w:color w:val="2F5496" w:themeColor="accent1" w:themeShade="BF"/>
    </w:rPr>
  </w:style>
  <w:style w:type="character" w:styleId="ad">
    <w:name w:val="Intense Reference"/>
    <w:basedOn w:val="a0"/>
    <w:uiPriority w:val="32"/>
    <w:qFormat/>
    <w:rsid w:val="00DF6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