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DF998" w14:textId="77777777" w:rsidR="000A64F7" w:rsidRDefault="000A64F7">
      <w:pPr>
        <w:rPr>
          <w:rFonts w:hint="eastAsia"/>
        </w:rPr>
      </w:pPr>
      <w:r>
        <w:rPr>
          <w:rFonts w:hint="eastAsia"/>
        </w:rPr>
        <w:t>两个气球的拼音怎么写</w:t>
      </w:r>
    </w:p>
    <w:p w14:paraId="596EDC50" w14:textId="77777777" w:rsidR="000A64F7" w:rsidRDefault="000A64F7">
      <w:pPr>
        <w:rPr>
          <w:rFonts w:hint="eastAsia"/>
        </w:rPr>
      </w:pPr>
      <w:r>
        <w:rPr>
          <w:rFonts w:hint="eastAsia"/>
        </w:rPr>
        <w:t>在中文的语言体系里，每一个汉字都有其对应的拼音，这是汉语拼音方案为汉字注音的一种方式。当我们提到“两个气球”时，我们实际上是在讨论两个具体的物品——气球，并用数量词“两个”来限定它们的数量。“两个气球”的拼音应该怎么写呢？答案是：“liǎng gè qì qiú”。让我们进一步了解这几个字背后的拼音规则。</w:t>
      </w:r>
    </w:p>
    <w:p w14:paraId="571F6D36" w14:textId="77777777" w:rsidR="000A64F7" w:rsidRDefault="000A64F7">
      <w:pPr>
        <w:rPr>
          <w:rFonts w:hint="eastAsia"/>
        </w:rPr>
      </w:pPr>
    </w:p>
    <w:p w14:paraId="7B9FBC6E" w14:textId="77777777" w:rsidR="000A64F7" w:rsidRDefault="000A64F7">
      <w:pPr>
        <w:rPr>
          <w:rFonts w:hint="eastAsia"/>
        </w:rPr>
      </w:pPr>
      <w:r>
        <w:rPr>
          <w:rFonts w:hint="eastAsia"/>
        </w:rPr>
        <w:t>数字“两”的拼音</w:t>
      </w:r>
    </w:p>
    <w:p w14:paraId="4F989C59" w14:textId="77777777" w:rsidR="000A64F7" w:rsidRDefault="000A64F7">
      <w:pPr>
        <w:rPr>
          <w:rFonts w:hint="eastAsia"/>
        </w:rPr>
      </w:pPr>
      <w:r>
        <w:rPr>
          <w:rFonts w:hint="eastAsia"/>
        </w:rPr>
        <w:t>“两”作为基数词，用来表示数目二，它的拼音是“liǎng”，声调为第三声，即上声。这个声调的特点是音高先降后升，在发音时要注意声音的起伏变化。在日常生活中，“两”经常用于表达成对的事物或物体，比如两个人、两只手、两本书等。由于“两”是一个常见的数词，它在汉语拼音中的书写也相对简单易记。</w:t>
      </w:r>
    </w:p>
    <w:p w14:paraId="68306D90" w14:textId="77777777" w:rsidR="000A64F7" w:rsidRDefault="000A64F7">
      <w:pPr>
        <w:rPr>
          <w:rFonts w:hint="eastAsia"/>
        </w:rPr>
      </w:pPr>
    </w:p>
    <w:p w14:paraId="785B0750" w14:textId="77777777" w:rsidR="000A64F7" w:rsidRDefault="000A64F7">
      <w:pPr>
        <w:rPr>
          <w:rFonts w:hint="eastAsia"/>
        </w:rPr>
      </w:pPr>
      <w:r>
        <w:rPr>
          <w:rFonts w:hint="eastAsia"/>
        </w:rPr>
        <w:t>量词“个”的拼音</w:t>
      </w:r>
    </w:p>
    <w:p w14:paraId="165F1ED0" w14:textId="77777777" w:rsidR="000A64F7" w:rsidRDefault="000A64F7">
      <w:pPr>
        <w:rPr>
          <w:rFonts w:hint="eastAsia"/>
        </w:rPr>
      </w:pPr>
      <w:r>
        <w:rPr>
          <w:rFonts w:hint="eastAsia"/>
        </w:rPr>
        <w:t>“个”作为量词，广泛应用于各类名词之前，用来计数不可数名词或是没有特定量词的可数名词。其拼音是“gè”，声调为第四声，即去声，发音时声调由高降至低。量词在汉语中扮演着非常重要的角色，不同的名词往往搭配不同的量词使用。例如，“一个苹果”、“一棵树”、“一张纸”等等。而在这里，“个”是用来计量“气球”的数量。</w:t>
      </w:r>
    </w:p>
    <w:p w14:paraId="2BCFA112" w14:textId="77777777" w:rsidR="000A64F7" w:rsidRDefault="000A64F7">
      <w:pPr>
        <w:rPr>
          <w:rFonts w:hint="eastAsia"/>
        </w:rPr>
      </w:pPr>
    </w:p>
    <w:p w14:paraId="09DC68E9" w14:textId="77777777" w:rsidR="000A64F7" w:rsidRDefault="000A64F7">
      <w:pPr>
        <w:rPr>
          <w:rFonts w:hint="eastAsia"/>
        </w:rPr>
      </w:pPr>
      <w:r>
        <w:rPr>
          <w:rFonts w:hint="eastAsia"/>
        </w:rPr>
        <w:t>名词“气球”的拼音</w:t>
      </w:r>
    </w:p>
    <w:p w14:paraId="106A4DEC" w14:textId="77777777" w:rsidR="000A64F7" w:rsidRDefault="000A64F7">
      <w:pPr>
        <w:rPr>
          <w:rFonts w:hint="eastAsia"/>
        </w:rPr>
      </w:pPr>
      <w:r>
        <w:rPr>
          <w:rFonts w:hint="eastAsia"/>
        </w:rPr>
        <w:t>“气球”这个词是由两个汉字组成的复合词。“气”的拼音是“qì”，同样为第四声；“球”的拼音是“qiú”，也是第四声。因此，“气球”的完整拼音就是“qì qiú”。这两个字的组合形象地描述了一种充满气体、轻盈且可以漂浮在空中的玩具。气球通常用于庆祝活动、装饰场合或者作为儿童游戏的道具，它们色彩斑斓，形态各异，深受大家的喜爱。</w:t>
      </w:r>
    </w:p>
    <w:p w14:paraId="6ED0D1C1" w14:textId="77777777" w:rsidR="000A64F7" w:rsidRDefault="000A64F7">
      <w:pPr>
        <w:rPr>
          <w:rFonts w:hint="eastAsia"/>
        </w:rPr>
      </w:pPr>
    </w:p>
    <w:p w14:paraId="49EDF497" w14:textId="77777777" w:rsidR="000A64F7" w:rsidRDefault="000A64F7">
      <w:pPr>
        <w:rPr>
          <w:rFonts w:hint="eastAsia"/>
        </w:rPr>
      </w:pPr>
      <w:r>
        <w:rPr>
          <w:rFonts w:hint="eastAsia"/>
        </w:rPr>
        <w:t>拼音的整体结构和读法</w:t>
      </w:r>
    </w:p>
    <w:p w14:paraId="7A48AFFF" w14:textId="77777777" w:rsidR="000A64F7" w:rsidRDefault="000A64F7">
      <w:pPr>
        <w:rPr>
          <w:rFonts w:hint="eastAsia"/>
        </w:rPr>
      </w:pPr>
      <w:r>
        <w:rPr>
          <w:rFonts w:hint="eastAsia"/>
        </w:rPr>
        <w:t>将上述几个部分结合起来，“两个气球”的拼音就完整地呈现为“liǎng gè qì qiú”。在实际朗读过程中，应当注意每个字的声调变化，尤其是“两”和“个”的第三声与第四声之间的转换。正确地掌握这些声调对于准确表达和理解汉语至关重要。学习者还可以通过多听多说的方式，逐渐习惯并熟练掌握汉语拼音的发音规律，这不仅有助于提高普通话水平，也能更好地理解和记忆词汇。</w:t>
      </w:r>
    </w:p>
    <w:p w14:paraId="52723867" w14:textId="77777777" w:rsidR="000A64F7" w:rsidRDefault="000A64F7">
      <w:pPr>
        <w:rPr>
          <w:rFonts w:hint="eastAsia"/>
        </w:rPr>
      </w:pPr>
    </w:p>
    <w:p w14:paraId="7F7E0408" w14:textId="77777777" w:rsidR="000A64F7" w:rsidRDefault="000A64F7">
      <w:pPr>
        <w:rPr>
          <w:rFonts w:hint="eastAsia"/>
        </w:rPr>
      </w:pPr>
      <w:r>
        <w:rPr>
          <w:rFonts w:hint="eastAsia"/>
        </w:rPr>
        <w:t>最后的总结</w:t>
      </w:r>
    </w:p>
    <w:p w14:paraId="28D36FE2" w14:textId="77777777" w:rsidR="000A64F7" w:rsidRDefault="000A64F7">
      <w:pPr>
        <w:rPr>
          <w:rFonts w:hint="eastAsia"/>
        </w:rPr>
      </w:pPr>
      <w:r>
        <w:rPr>
          <w:rFonts w:hint="eastAsia"/>
        </w:rPr>
        <w:t>“两个气球”的拼音写作“liǎng gè qì qiú”，这一表述包含了对数量、量词以及名词的拼音注释。通过了解每个组成部分的发音特点，我们可以更加准确地使用汉语拼音进行交流。汉语拼音不仅是初学者学习中文的一个重要工具，也是深入研究汉语语音学的基础。希望通过对“两个气球”的拼音探讨，能够帮助更多的人感受到汉语的魅力。</w:t>
      </w:r>
    </w:p>
    <w:p w14:paraId="5DB6A5DB" w14:textId="77777777" w:rsidR="000A64F7" w:rsidRDefault="000A64F7">
      <w:pPr>
        <w:rPr>
          <w:rFonts w:hint="eastAsia"/>
        </w:rPr>
      </w:pPr>
    </w:p>
    <w:p w14:paraId="25A5CD46" w14:textId="77777777" w:rsidR="000A64F7" w:rsidRDefault="000A64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444B54" w14:textId="4D6137C8" w:rsidR="000E4714" w:rsidRDefault="000E4714"/>
    <w:sectPr w:rsidR="000E4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14"/>
    <w:rsid w:val="000A64F7"/>
    <w:rsid w:val="000E4714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365AF-BFA8-4F82-806C-0B4E8791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