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1AE9" w14:textId="77777777" w:rsidR="00495DD7" w:rsidRDefault="00495DD7">
      <w:pPr>
        <w:rPr>
          <w:rFonts w:hint="eastAsia"/>
        </w:rPr>
      </w:pPr>
      <w:r>
        <w:rPr>
          <w:rFonts w:hint="eastAsia"/>
        </w:rPr>
        <w:t>令的拼音组词部首</w:t>
      </w:r>
    </w:p>
    <w:p w14:paraId="75586A38" w14:textId="77777777" w:rsidR="00495DD7" w:rsidRDefault="00495DD7">
      <w:pPr>
        <w:rPr>
          <w:rFonts w:hint="eastAsia"/>
        </w:rPr>
      </w:pPr>
      <w:r>
        <w:rPr>
          <w:rFonts w:hint="eastAsia"/>
        </w:rPr>
        <w:t>汉字作为中华文化的瑰宝，承载着数千年的历史和智慧。每一个汉字都像是一个微小的文化宇宙，其中“令”字也不例外。“令”的拼音是 lìng，它在汉语中有着多种含义，并且可以组成许多词汇。从构字角度来看，“令”由“人”和“卩”两个部分组成，其中“人”为部首，而“卩”则是表意的部分。</w:t>
      </w:r>
    </w:p>
    <w:p w14:paraId="1E3B514C" w14:textId="77777777" w:rsidR="00495DD7" w:rsidRDefault="00495DD7">
      <w:pPr>
        <w:rPr>
          <w:rFonts w:hint="eastAsia"/>
        </w:rPr>
      </w:pPr>
    </w:p>
    <w:p w14:paraId="7F1B14D2" w14:textId="77777777" w:rsidR="00495DD7" w:rsidRDefault="00495DD7">
      <w:pPr>
        <w:rPr>
          <w:rFonts w:hint="eastAsia"/>
        </w:rPr>
      </w:pPr>
      <w:r>
        <w:rPr>
          <w:rFonts w:hint="eastAsia"/>
        </w:rPr>
        <w:t>令的部首：人</w:t>
      </w:r>
    </w:p>
    <w:p w14:paraId="4E8A99F2" w14:textId="77777777" w:rsidR="00495DD7" w:rsidRDefault="00495DD7">
      <w:pPr>
        <w:rPr>
          <w:rFonts w:hint="eastAsia"/>
        </w:rPr>
      </w:pPr>
      <w:r>
        <w:rPr>
          <w:rFonts w:hint="eastAsia"/>
        </w:rPr>
        <w:t>作为“令”字的一部分，“人”这个部首不仅代表了人类本身，还象征着人际间的命令、指示以及权威等概念。“人”部的汉字通常与人类活动和社会关系紧密相关。比如，在古代，官吏下达指令被称为“下令”，这正体现了“令”所传达的人际间权力关系。因此，“人”作为部首，赋予了“令”一种社会性的意义，表明了它与人的行为规范和组织结构之间的联系。</w:t>
      </w:r>
    </w:p>
    <w:p w14:paraId="6A4D30D6" w14:textId="77777777" w:rsidR="00495DD7" w:rsidRDefault="00495DD7">
      <w:pPr>
        <w:rPr>
          <w:rFonts w:hint="eastAsia"/>
        </w:rPr>
      </w:pPr>
    </w:p>
    <w:p w14:paraId="6B4C932C" w14:textId="77777777" w:rsidR="00495DD7" w:rsidRDefault="00495DD7">
      <w:pPr>
        <w:rPr>
          <w:rFonts w:hint="eastAsia"/>
        </w:rPr>
      </w:pPr>
      <w:r>
        <w:rPr>
          <w:rFonts w:hint="eastAsia"/>
        </w:rPr>
        <w:t>令的拼音：lìng</w:t>
      </w:r>
    </w:p>
    <w:p w14:paraId="4EBEE24E" w14:textId="77777777" w:rsidR="00495DD7" w:rsidRDefault="00495DD7">
      <w:pPr>
        <w:rPr>
          <w:rFonts w:hint="eastAsia"/>
        </w:rPr>
      </w:pPr>
      <w:r>
        <w:rPr>
          <w:rFonts w:hint="eastAsia"/>
        </w:rPr>
        <w:t>在普通话中，“令”读作第四声，音调下降然后上升，给人一种坚定有力的感觉。这种发音特点也恰如其分地反映了“令”字在语义上的特性——指令、命令往往带有不容置疑的性质。在日常生活中，我们可以听到诸如“命令”、“法令”、“军令”这样的词语，它们无不体现出了“令”的严肃性和权威性。“令”还有其他引申义，如“使”、“让”，用以表达引起某种变化或动作的意思。</w:t>
      </w:r>
    </w:p>
    <w:p w14:paraId="75E86761" w14:textId="77777777" w:rsidR="00495DD7" w:rsidRDefault="00495DD7">
      <w:pPr>
        <w:rPr>
          <w:rFonts w:hint="eastAsia"/>
        </w:rPr>
      </w:pPr>
    </w:p>
    <w:p w14:paraId="09B67349" w14:textId="77777777" w:rsidR="00495DD7" w:rsidRDefault="00495DD7">
      <w:pPr>
        <w:rPr>
          <w:rFonts w:hint="eastAsia"/>
        </w:rPr>
      </w:pPr>
      <w:r>
        <w:rPr>
          <w:rFonts w:hint="eastAsia"/>
        </w:rPr>
        <w:t>令的组词</w:t>
      </w:r>
    </w:p>
    <w:p w14:paraId="35BBD6B8" w14:textId="77777777" w:rsidR="00495DD7" w:rsidRDefault="00495DD7">
      <w:pPr>
        <w:rPr>
          <w:rFonts w:hint="eastAsia"/>
        </w:rPr>
      </w:pPr>
      <w:r>
        <w:rPr>
          <w:rFonts w:hint="eastAsia"/>
        </w:rPr>
        <w:t>“令”字可以与不同的字组合成丰富多样的词汇。例如，“命令”指的是上级对下级发布的指示；“法令”是指国家制定并强制执行的规定；“县令”是古代地方行政长官的称谓；“佳令”则是指美好的时节或节日。“令”还可以用来构成一些较为抽象的概念，像“令人”这个词，它可以出现在各种形容词之前，用来描述某事对人的影响，如“令人惊喜”、“令人失望”。通过这些例子，可以看出“令”字在汉语中的广泛应用和灵活使用。</w:t>
      </w:r>
    </w:p>
    <w:p w14:paraId="7EB0C041" w14:textId="77777777" w:rsidR="00495DD7" w:rsidRDefault="00495DD7">
      <w:pPr>
        <w:rPr>
          <w:rFonts w:hint="eastAsia"/>
        </w:rPr>
      </w:pPr>
    </w:p>
    <w:p w14:paraId="07BED24B" w14:textId="77777777" w:rsidR="00495DD7" w:rsidRDefault="00495DD7">
      <w:pPr>
        <w:rPr>
          <w:rFonts w:hint="eastAsia"/>
        </w:rPr>
      </w:pPr>
      <w:r>
        <w:rPr>
          <w:rFonts w:hint="eastAsia"/>
        </w:rPr>
        <w:t>最后的总结</w:t>
      </w:r>
    </w:p>
    <w:p w14:paraId="40578B15" w14:textId="77777777" w:rsidR="00495DD7" w:rsidRDefault="00495DD7">
      <w:pPr>
        <w:rPr>
          <w:rFonts w:hint="eastAsia"/>
        </w:rPr>
      </w:pPr>
      <w:r>
        <w:rPr>
          <w:rFonts w:hint="eastAsia"/>
        </w:rPr>
        <w:t>“令”作为一个简单却内涵丰富的汉字，以其独特的部首和拼音特征，成为汉语词汇体系中不可或缺的一部分。它不仅反映了中国传统文化中对于秩序和规则的理解，也展现了语言文字如何巧妙地将社会角色和个人行为结合在一起。随着时代的发展，“令”及其衍生词汇将继续在中国乃至全世界的语言交流中扮演重要角色。</w:t>
      </w:r>
    </w:p>
    <w:p w14:paraId="2B79CF63" w14:textId="77777777" w:rsidR="00495DD7" w:rsidRDefault="00495DD7">
      <w:pPr>
        <w:rPr>
          <w:rFonts w:hint="eastAsia"/>
        </w:rPr>
      </w:pPr>
    </w:p>
    <w:p w14:paraId="1051DA08" w14:textId="77777777" w:rsidR="00495DD7" w:rsidRDefault="00495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6B779" w14:textId="7B15D9CF" w:rsidR="00D40910" w:rsidRDefault="00D40910"/>
    <w:sectPr w:rsidR="00D40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10"/>
    <w:rsid w:val="003B267A"/>
    <w:rsid w:val="00495DD7"/>
    <w:rsid w:val="00D4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3A8C2-AA5D-4876-909B-CFA31372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