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7F5FE" w14:textId="77777777" w:rsidR="00292F11" w:rsidRDefault="00292F11">
      <w:pPr>
        <w:rPr>
          <w:rFonts w:hint="eastAsia"/>
        </w:rPr>
      </w:pPr>
      <w:r>
        <w:rPr>
          <w:rFonts w:hint="eastAsia"/>
        </w:rPr>
        <w:t>信服分歧取决的拼音：Xin Fu Fen Qi Jue Ding</w:t>
      </w:r>
    </w:p>
    <w:p w14:paraId="124AA219" w14:textId="77777777" w:rsidR="00292F11" w:rsidRDefault="00292F11">
      <w:pPr>
        <w:rPr>
          <w:rFonts w:hint="eastAsia"/>
        </w:rPr>
      </w:pPr>
      <w:r>
        <w:rPr>
          <w:rFonts w:hint="eastAsia"/>
        </w:rPr>
        <w:t>在汉语拼音中，“信服分歧取决”可以被拼作“Xin Fu Fen Qi Jue Ding”。这个标题虽然看起来像是一个成语或固定表达，但实际上它并不是标准汉语中的常用词汇。因此，我们尝试拆解这四个词来理解它们，并基于此构建一篇介绍性文章。</w:t>
      </w:r>
    </w:p>
    <w:p w14:paraId="35B0B652" w14:textId="77777777" w:rsidR="00292F11" w:rsidRDefault="00292F11">
      <w:pPr>
        <w:rPr>
          <w:rFonts w:hint="eastAsia"/>
        </w:rPr>
      </w:pPr>
    </w:p>
    <w:p w14:paraId="14314AB6" w14:textId="77777777" w:rsidR="00292F11" w:rsidRDefault="00292F11">
      <w:pPr>
        <w:rPr>
          <w:rFonts w:hint="eastAsia"/>
        </w:rPr>
      </w:pPr>
      <w:r>
        <w:rPr>
          <w:rFonts w:hint="eastAsia"/>
        </w:rPr>
        <w:t>信服：信任与说服</w:t>
      </w:r>
    </w:p>
    <w:p w14:paraId="643D788B" w14:textId="77777777" w:rsidR="00292F11" w:rsidRDefault="00292F11">
      <w:pPr>
        <w:rPr>
          <w:rFonts w:hint="eastAsia"/>
        </w:rPr>
      </w:pPr>
      <w:r>
        <w:rPr>
          <w:rFonts w:hint="eastAsia"/>
        </w:rPr>
        <w:t>“信服”（Xin Fu）意味着相信并接受某事物。在社会交往和个人成长过程中，信服扮演着至关重要的角色。当人们对于某种观点、理论或者领导者的决策表示信服时，这意味着他们不仅听到了信息，而且通过理性思考和内心感受认可了这些信息的价值。信服往往建立在充分的信息交流之上，是沟通效果的一种体现。信服也是个人品格修养的一部分，能够信服他人是一种美德，而赢得他人的信服则是成功领导者的重要标志。</w:t>
      </w:r>
    </w:p>
    <w:p w14:paraId="14446012" w14:textId="77777777" w:rsidR="00292F11" w:rsidRDefault="00292F11">
      <w:pPr>
        <w:rPr>
          <w:rFonts w:hint="eastAsia"/>
        </w:rPr>
      </w:pPr>
    </w:p>
    <w:p w14:paraId="40F0AFBE" w14:textId="77777777" w:rsidR="00292F11" w:rsidRDefault="00292F11">
      <w:pPr>
        <w:rPr>
          <w:rFonts w:hint="eastAsia"/>
        </w:rPr>
      </w:pPr>
      <w:r>
        <w:rPr>
          <w:rFonts w:hint="eastAsia"/>
        </w:rPr>
        <w:t>分歧：意见的不同</w:t>
      </w:r>
    </w:p>
    <w:p w14:paraId="0F4C4A0C" w14:textId="77777777" w:rsidR="00292F11" w:rsidRDefault="00292F11">
      <w:pPr>
        <w:rPr>
          <w:rFonts w:hint="eastAsia"/>
        </w:rPr>
      </w:pPr>
      <w:r>
        <w:rPr>
          <w:rFonts w:hint="eastAsia"/>
        </w:rPr>
        <w:t>“分歧”（Fen Qi）指的是不同人之间存在的看法差异。在一个多元化的社会里，分歧不可避免。它是思想碰撞的最后的总结，反映了人类思维的多样性和复杂性。面对分歧，人们需要展现尊重和包容的态度。有效的处理分歧能够促进对话和讨论，有助于找到更好的解决方案。历史上许多伟大的创新和发展都是从最初的分歧开始，经过深入探讨后达成共识而实现的。因此，正确对待分歧是推动社会进步的关键因素之一。</w:t>
      </w:r>
    </w:p>
    <w:p w14:paraId="20775011" w14:textId="77777777" w:rsidR="00292F11" w:rsidRDefault="00292F11">
      <w:pPr>
        <w:rPr>
          <w:rFonts w:hint="eastAsia"/>
        </w:rPr>
      </w:pPr>
    </w:p>
    <w:p w14:paraId="76B64C1D" w14:textId="77777777" w:rsidR="00292F11" w:rsidRDefault="00292F11">
      <w:pPr>
        <w:rPr>
          <w:rFonts w:hint="eastAsia"/>
        </w:rPr>
      </w:pPr>
      <w:r>
        <w:rPr>
          <w:rFonts w:hint="eastAsia"/>
        </w:rPr>
        <w:t>取决：决定的因素</w:t>
      </w:r>
    </w:p>
    <w:p w14:paraId="00A760B9" w14:textId="77777777" w:rsidR="00292F11" w:rsidRDefault="00292F11">
      <w:pPr>
        <w:rPr>
          <w:rFonts w:hint="eastAsia"/>
        </w:rPr>
      </w:pPr>
      <w:r>
        <w:rPr>
          <w:rFonts w:hint="eastAsia"/>
        </w:rPr>
        <w:t>“取决”（Jue Ding）则涉及到选择和判断的过程。任何事情的最后的总结都不是孤立发生的，而是由多种因素共同作用决定的。在做出决策之前，人们通常会考虑各种可能影响最后的总结的因素，包括但不限于时间、地点、人物关系等。在这个过程中，权衡利弊至关重要。良好的决策能力可以帮助我们在复杂的环境中找到最合适的路径，避免不必要的错误。这也要求我们具备清晰的思路和果断的性格，在关键时刻能够迅速作出正确的抉择。</w:t>
      </w:r>
    </w:p>
    <w:p w14:paraId="30422F11" w14:textId="77777777" w:rsidR="00292F11" w:rsidRDefault="00292F11">
      <w:pPr>
        <w:rPr>
          <w:rFonts w:hint="eastAsia"/>
        </w:rPr>
      </w:pPr>
    </w:p>
    <w:p w14:paraId="05DA4516" w14:textId="77777777" w:rsidR="00292F11" w:rsidRDefault="00292F11">
      <w:pPr>
        <w:rPr>
          <w:rFonts w:hint="eastAsia"/>
        </w:rPr>
      </w:pPr>
      <w:r>
        <w:rPr>
          <w:rFonts w:hint="eastAsia"/>
        </w:rPr>
        <w:t>综合理解：信服、分歧与取决的关系</w:t>
      </w:r>
    </w:p>
    <w:p w14:paraId="0ADCBD74" w14:textId="77777777" w:rsidR="00292F11" w:rsidRDefault="00292F11">
      <w:pPr>
        <w:rPr>
          <w:rFonts w:hint="eastAsia"/>
        </w:rPr>
      </w:pPr>
      <w:r>
        <w:rPr>
          <w:rFonts w:hint="eastAsia"/>
        </w:rPr>
        <w:t>将这三个概念结合起来看，“信服分歧取决”的含义就变得更加丰富。“信服”强调了对某个观点或立场的认可；“分歧”指出了存在不同声音的事实；而“取决”则点明了最终决策的重要性。三者之间的关系体现了人际交往和社会发展中常见的动态过程：我们需要倾听不同的声音，允许分歧的存在；在充分了解各方情况的基础上形成自己的判断；根据实际情况作出合理的选择。这一过程不仅是解决问题的有效方式，也是个人成长和社会和谐发展的必经之路。</w:t>
      </w:r>
    </w:p>
    <w:p w14:paraId="71455FD2" w14:textId="77777777" w:rsidR="00292F11" w:rsidRDefault="00292F11">
      <w:pPr>
        <w:rPr>
          <w:rFonts w:hint="eastAsia"/>
        </w:rPr>
      </w:pPr>
    </w:p>
    <w:p w14:paraId="1BFC9F29" w14:textId="77777777" w:rsidR="00292F11" w:rsidRDefault="00292F11">
      <w:pPr>
        <w:rPr>
          <w:rFonts w:hint="eastAsia"/>
        </w:rPr>
      </w:pPr>
      <w:r>
        <w:rPr>
          <w:rFonts w:hint="eastAsia"/>
        </w:rPr>
        <w:t>最后的总结</w:t>
      </w:r>
    </w:p>
    <w:p w14:paraId="637C825C" w14:textId="77777777" w:rsidR="00292F11" w:rsidRDefault="00292F11">
      <w:pPr>
        <w:rPr>
          <w:rFonts w:hint="eastAsia"/>
        </w:rPr>
      </w:pPr>
      <w:r>
        <w:rPr>
          <w:rFonts w:hint="eastAsia"/>
        </w:rPr>
        <w:t>“信服分歧取决”的拼音虽简单，但它所蕴含的道理却是深刻的。它提醒我们在生活中既要坚持自己的信念，也要尊重他人的不同见解，更重要的是能够在复杂多变的情境下作出明智的选择。这种思维方式有助于我们更好地理解和适应周围的世界，从而实现更加和谐的人际关系和社会环境。</w:t>
      </w:r>
    </w:p>
    <w:p w14:paraId="720ABE78" w14:textId="77777777" w:rsidR="00292F11" w:rsidRDefault="00292F11">
      <w:pPr>
        <w:rPr>
          <w:rFonts w:hint="eastAsia"/>
        </w:rPr>
      </w:pPr>
    </w:p>
    <w:p w14:paraId="49414268" w14:textId="77777777" w:rsidR="00292F11" w:rsidRDefault="00292F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6FDAD0" w14:textId="213A00E6" w:rsidR="001F3455" w:rsidRDefault="001F3455"/>
    <w:sectPr w:rsidR="001F3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455"/>
    <w:rsid w:val="001F3455"/>
    <w:rsid w:val="00292F11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490AF-E96C-4E1B-B04B-3C797199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