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45EA" w14:textId="77777777" w:rsidR="003F1065" w:rsidRDefault="003F1065">
      <w:pPr>
        <w:rPr>
          <w:rFonts w:hint="eastAsia"/>
        </w:rPr>
      </w:pPr>
      <w:r>
        <w:rPr>
          <w:rFonts w:hint="eastAsia"/>
        </w:rPr>
        <w:t>信服的拼音和意思</w:t>
      </w:r>
    </w:p>
    <w:p w14:paraId="590340FE" w14:textId="77777777" w:rsidR="003F1065" w:rsidRDefault="003F1065">
      <w:pPr>
        <w:rPr>
          <w:rFonts w:hint="eastAsia"/>
        </w:rPr>
      </w:pPr>
      <w:r>
        <w:rPr>
          <w:rFonts w:hint="eastAsia"/>
        </w:rPr>
        <w:t>在汉语中，“信服”一词具有深刻的含义，它不仅表达了个人或群体对于某事物、某种理论或某个领导者的认同与接受，还承载着信任、信念以及服从等多层意义。拼音是学习和使用汉语的重要工具，可以帮助人们正确发音并理解词汇。“信服”的拼音为“xìn fú”，其中“xìn”代表了信心、信任，“fú”则有服从、折服之意。</w:t>
      </w:r>
    </w:p>
    <w:p w14:paraId="17699192" w14:textId="77777777" w:rsidR="003F1065" w:rsidRDefault="003F1065">
      <w:pPr>
        <w:rPr>
          <w:rFonts w:hint="eastAsia"/>
        </w:rPr>
      </w:pPr>
    </w:p>
    <w:p w14:paraId="18C93FF0" w14:textId="77777777" w:rsidR="003F1065" w:rsidRDefault="003F1065">
      <w:pPr>
        <w:rPr>
          <w:rFonts w:hint="eastAsia"/>
        </w:rPr>
      </w:pPr>
      <w:r>
        <w:rPr>
          <w:rFonts w:hint="eastAsia"/>
        </w:rPr>
        <w:t>信服的语义解析</w:t>
      </w:r>
    </w:p>
    <w:p w14:paraId="47CB54E5" w14:textId="77777777" w:rsidR="003F1065" w:rsidRDefault="003F1065">
      <w:pPr>
        <w:rPr>
          <w:rFonts w:hint="eastAsia"/>
        </w:rPr>
      </w:pPr>
      <w:r>
        <w:rPr>
          <w:rFonts w:hint="eastAsia"/>
        </w:rPr>
        <w:t>从字面上来看，“信”意味着相信、信任；“服”则可以引申为服气、服从。当这两个字组合在一起时，它们共同描述了一种状态：一个人或一群人在思想上对另一方的观点、行为或者能力表示高度的认可，并愿意在行动上追随或遵从。这种认可通常基于理性判断，而非盲目的顺从。因此，“信服”反映了人与人之间、或是人与理念之间的深层次共鸣。</w:t>
      </w:r>
    </w:p>
    <w:p w14:paraId="2504A304" w14:textId="77777777" w:rsidR="003F1065" w:rsidRDefault="003F1065">
      <w:pPr>
        <w:rPr>
          <w:rFonts w:hint="eastAsia"/>
        </w:rPr>
      </w:pPr>
    </w:p>
    <w:p w14:paraId="0780B700" w14:textId="77777777" w:rsidR="003F1065" w:rsidRDefault="003F1065">
      <w:pPr>
        <w:rPr>
          <w:rFonts w:hint="eastAsia"/>
        </w:rPr>
      </w:pPr>
      <w:r>
        <w:rPr>
          <w:rFonts w:hint="eastAsia"/>
        </w:rPr>
        <w:t>信服的历史文化背景</w:t>
      </w:r>
    </w:p>
    <w:p w14:paraId="45AF6D89" w14:textId="77777777" w:rsidR="003F1065" w:rsidRDefault="003F1065">
      <w:pPr>
        <w:rPr>
          <w:rFonts w:hint="eastAsia"/>
        </w:rPr>
      </w:pPr>
      <w:r>
        <w:rPr>
          <w:rFonts w:hint="eastAsia"/>
        </w:rPr>
        <w:t>在中国悠久的历史长河中，“信服”这一概念贯穿于政治、哲学乃至日常生活之中。古代帝王为了巩固统治，往往通过德行教化来赢得百姓的心，即所谓的“得民心者得天下”。而儒家学说强调仁政爱民，主张以诚信治国，这些都体现了“信服”的重要性。在现代社会，“信服”更多地体现在公民对政府政策的支持、消费者对企业品牌的信赖等方面。</w:t>
      </w:r>
    </w:p>
    <w:p w14:paraId="779547B4" w14:textId="77777777" w:rsidR="003F1065" w:rsidRDefault="003F1065">
      <w:pPr>
        <w:rPr>
          <w:rFonts w:hint="eastAsia"/>
        </w:rPr>
      </w:pPr>
    </w:p>
    <w:p w14:paraId="78FCDB72" w14:textId="77777777" w:rsidR="003F1065" w:rsidRDefault="003F1065">
      <w:pPr>
        <w:rPr>
          <w:rFonts w:hint="eastAsia"/>
        </w:rPr>
      </w:pPr>
      <w:r>
        <w:rPr>
          <w:rFonts w:hint="eastAsia"/>
        </w:rPr>
        <w:t>信服在社会中的作用</w:t>
      </w:r>
    </w:p>
    <w:p w14:paraId="54ADCD68" w14:textId="77777777" w:rsidR="003F1065" w:rsidRDefault="003F1065">
      <w:pPr>
        <w:rPr>
          <w:rFonts w:hint="eastAsia"/>
        </w:rPr>
      </w:pPr>
      <w:r>
        <w:rPr>
          <w:rFonts w:hint="eastAsia"/>
        </w:rPr>
        <w:t>在一个健康发展的社会里，“信服”扮演着不可或缺的角色。它是社会稳定和谐的基础之一，因为只有当民众普遍信服于现行制度及其领导者时，国家才能顺利推进各项改革与发展计划。在企业管理和团队协作中，领导者若能获得成员们的真心信服，则能够激发员工的积极性和创造力，从而提高工作效率和创新能力。</w:t>
      </w:r>
    </w:p>
    <w:p w14:paraId="6F964CD7" w14:textId="77777777" w:rsidR="003F1065" w:rsidRDefault="003F1065">
      <w:pPr>
        <w:rPr>
          <w:rFonts w:hint="eastAsia"/>
        </w:rPr>
      </w:pPr>
    </w:p>
    <w:p w14:paraId="777AF1E0" w14:textId="77777777" w:rsidR="003F1065" w:rsidRDefault="003F1065">
      <w:pPr>
        <w:rPr>
          <w:rFonts w:hint="eastAsia"/>
        </w:rPr>
      </w:pPr>
      <w:r>
        <w:rPr>
          <w:rFonts w:hint="eastAsia"/>
        </w:rPr>
        <w:t>如何建立信服关系</w:t>
      </w:r>
    </w:p>
    <w:p w14:paraId="4C6DB0A9" w14:textId="77777777" w:rsidR="003F1065" w:rsidRDefault="003F1065">
      <w:pPr>
        <w:rPr>
          <w:rFonts w:hint="eastAsia"/>
        </w:rPr>
      </w:pPr>
      <w:r>
        <w:rPr>
          <w:rFonts w:hint="eastAsia"/>
        </w:rPr>
        <w:t>要建立起真正的“信服”，关键在于真诚相待、言行一致。无论是个人还是组织机构，都需要展现出可靠的形象，通过实际行动证明自己的价值和承诺。倾听他人的意见、尊重不同观点也是赢得他人信服的重要途径。在这个信息爆炸的时代，透明度和诚实显得尤为重要，只有保持开放的态度，积极沟通交流，才能够逐渐建立起相互间的信任桥梁。</w:t>
      </w:r>
    </w:p>
    <w:p w14:paraId="6FBCD7F3" w14:textId="77777777" w:rsidR="003F1065" w:rsidRDefault="003F1065">
      <w:pPr>
        <w:rPr>
          <w:rFonts w:hint="eastAsia"/>
        </w:rPr>
      </w:pPr>
    </w:p>
    <w:p w14:paraId="5E44EEA8" w14:textId="77777777" w:rsidR="003F1065" w:rsidRDefault="003F1065">
      <w:pPr>
        <w:rPr>
          <w:rFonts w:hint="eastAsia"/>
        </w:rPr>
      </w:pPr>
      <w:r>
        <w:rPr>
          <w:rFonts w:hint="eastAsia"/>
        </w:rPr>
        <w:t>最后的总结</w:t>
      </w:r>
    </w:p>
    <w:p w14:paraId="19498B12" w14:textId="77777777" w:rsidR="003F1065" w:rsidRDefault="003F1065">
      <w:pPr>
        <w:rPr>
          <w:rFonts w:hint="eastAsia"/>
        </w:rPr>
      </w:pPr>
      <w:r>
        <w:rPr>
          <w:rFonts w:hint="eastAsia"/>
        </w:rPr>
        <w:t>“信服”不仅仅是一个简单的词语，它蕴含着深厚的文化底蕴和社会价值。从古至今，“信服”都是连接人与人之间情感纽带的关键要素之一。在未来的发展过程中，我们应更加重视培养彼此间的信任感，努力营造一个充满正能量的社会环境，让每一个人都能在这样的氛围中找到归属感和安全感。</w:t>
      </w:r>
    </w:p>
    <w:p w14:paraId="1662A264" w14:textId="77777777" w:rsidR="003F1065" w:rsidRDefault="003F1065">
      <w:pPr>
        <w:rPr>
          <w:rFonts w:hint="eastAsia"/>
        </w:rPr>
      </w:pPr>
    </w:p>
    <w:p w14:paraId="56C32D07" w14:textId="77777777" w:rsidR="003F1065" w:rsidRDefault="003F1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224F1" w14:textId="60FCA141" w:rsidR="00C150A0" w:rsidRDefault="00C150A0"/>
    <w:sectPr w:rsidR="00C1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A0"/>
    <w:rsid w:val="003B267A"/>
    <w:rsid w:val="003F1065"/>
    <w:rsid w:val="00C1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53C04-4B66-4106-88A4-3602A85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