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1381" w14:textId="77777777" w:rsidR="00FA2722" w:rsidRDefault="00FA2722">
      <w:pPr>
        <w:rPr>
          <w:rFonts w:hint="eastAsia"/>
        </w:rPr>
      </w:pPr>
      <w:r>
        <w:rPr>
          <w:rFonts w:hint="eastAsia"/>
        </w:rPr>
        <w:t>列子说符的拼音</w:t>
      </w:r>
    </w:p>
    <w:p w14:paraId="632386F6" w14:textId="77777777" w:rsidR="00FA2722" w:rsidRDefault="00FA2722">
      <w:pPr>
        <w:rPr>
          <w:rFonts w:hint="eastAsia"/>
        </w:rPr>
      </w:pPr>
      <w:r>
        <w:rPr>
          <w:rFonts w:hint="eastAsia"/>
        </w:rPr>
        <w:t>Lièzǐ Shuōfú（列子说符）这一标题，结合了中国古代哲学家列子以及“说符”这个概念。列子是战国时期的一位道家思想代表人物，其著作《列子》一书在中国哲学史上占据重要地位。而“说符”的含义较为复杂，它既可能是指一种言语表达的方式，也可能涉及古代的一种信物或凭证。为了更好地理解这个主题，我们可以从多个角度来探讨。</w:t>
      </w:r>
    </w:p>
    <w:p w14:paraId="6A091DF0" w14:textId="77777777" w:rsidR="00FA2722" w:rsidRDefault="00FA2722">
      <w:pPr>
        <w:rPr>
          <w:rFonts w:hint="eastAsia"/>
        </w:rPr>
      </w:pPr>
    </w:p>
    <w:p w14:paraId="5D8DE01B" w14:textId="77777777" w:rsidR="00FA2722" w:rsidRDefault="00FA2722">
      <w:pPr>
        <w:rPr>
          <w:rFonts w:hint="eastAsia"/>
        </w:rPr>
      </w:pPr>
      <w:r>
        <w:rPr>
          <w:rFonts w:hint="eastAsia"/>
        </w:rPr>
        <w:t>列子：道家的隐士</w:t>
      </w:r>
    </w:p>
    <w:p w14:paraId="53AA6876" w14:textId="77777777" w:rsidR="00FA2722" w:rsidRDefault="00FA2722">
      <w:pPr>
        <w:rPr>
          <w:rFonts w:hint="eastAsia"/>
        </w:rPr>
      </w:pPr>
      <w:r>
        <w:rPr>
          <w:rFonts w:hint="eastAsia"/>
        </w:rPr>
        <w:t>列子，名御寇，是先秦诸子百家之一，与老子、庄子并称为道教三祖。他生活的年代大约在公元前4世纪左右，是一个对后世影响深远的思想家。《列子》这本书中包含了丰富的寓言故事和哲理思考，展现了作者对于自然、社会以及人类行为的独特见解。书中许多篇章都体现了道家追求无为而治、顺应自然的理想境界。</w:t>
      </w:r>
    </w:p>
    <w:p w14:paraId="142B6B21" w14:textId="77777777" w:rsidR="00FA2722" w:rsidRDefault="00FA2722">
      <w:pPr>
        <w:rPr>
          <w:rFonts w:hint="eastAsia"/>
        </w:rPr>
      </w:pPr>
    </w:p>
    <w:p w14:paraId="485DB7ED" w14:textId="77777777" w:rsidR="00FA2722" w:rsidRDefault="00FA2722">
      <w:pPr>
        <w:rPr>
          <w:rFonts w:hint="eastAsia"/>
        </w:rPr>
      </w:pPr>
      <w:r>
        <w:rPr>
          <w:rFonts w:hint="eastAsia"/>
        </w:rPr>
        <w:t>说符：符号与意义</w:t>
      </w:r>
    </w:p>
    <w:p w14:paraId="3739FE97" w14:textId="77777777" w:rsidR="00FA2722" w:rsidRDefault="00FA2722">
      <w:pPr>
        <w:rPr>
          <w:rFonts w:hint="eastAsia"/>
        </w:rPr>
      </w:pPr>
      <w:r>
        <w:rPr>
          <w:rFonts w:hint="eastAsia"/>
        </w:rPr>
        <w:t>“说符”这个词，在不同的语境下有不同的解释。如果从语言学角度来看，“说”意味着讲述或阐述；“符”则可以被理解为符号、标记或是象征性的物体。因此，“说符”或许指的是通过特定的符号系统来传达信息或者表达某种观念。在中国古代文化里，符篆是一种非常重要的沟通媒介，它不仅用于宗教仪式，也常常出现在官方文件和个人交流之中。“说符”还可能指向关于契约、证明等方面的讨论。</w:t>
      </w:r>
    </w:p>
    <w:p w14:paraId="6774FE05" w14:textId="77777777" w:rsidR="00FA2722" w:rsidRDefault="00FA2722">
      <w:pPr>
        <w:rPr>
          <w:rFonts w:hint="eastAsia"/>
        </w:rPr>
      </w:pPr>
    </w:p>
    <w:p w14:paraId="11F14D67" w14:textId="77777777" w:rsidR="00FA2722" w:rsidRDefault="00FA2722">
      <w:pPr>
        <w:rPr>
          <w:rFonts w:hint="eastAsia"/>
        </w:rPr>
      </w:pPr>
      <w:r>
        <w:rPr>
          <w:rFonts w:hint="eastAsia"/>
        </w:rPr>
        <w:t>列子说符：哲学对话中的智慧</w:t>
      </w:r>
    </w:p>
    <w:p w14:paraId="517709B7" w14:textId="77777777" w:rsidR="00FA2722" w:rsidRDefault="00FA2722">
      <w:pPr>
        <w:rPr>
          <w:rFonts w:hint="eastAsia"/>
        </w:rPr>
      </w:pPr>
      <w:r>
        <w:rPr>
          <w:rFonts w:hint="eastAsia"/>
        </w:rPr>
        <w:t>当我们将“列子”与“说符”结合起来考虑时，便开启了一扇通往古老智慧的大门。列子在其著作中经常运用各种形式的符号——无论是文字还是形象——来引导读者思考更深层次的问题。例如，《天瑞篇》中提到的“得道者”，他们能够超越物质世界的束缚，达到心灵上的自由。这种表达方式并非直接陈述道理，而是借助比喻、暗示等手法让读者自己去领悟其中的道理。这正是“说符”的精髓所在：用最简洁的形式承载最丰富的内涵。</w:t>
      </w:r>
    </w:p>
    <w:p w14:paraId="03814BB9" w14:textId="77777777" w:rsidR="00FA2722" w:rsidRDefault="00FA2722">
      <w:pPr>
        <w:rPr>
          <w:rFonts w:hint="eastAsia"/>
        </w:rPr>
      </w:pPr>
    </w:p>
    <w:p w14:paraId="2145BB52" w14:textId="77777777" w:rsidR="00FA2722" w:rsidRDefault="00FA2722">
      <w:pPr>
        <w:rPr>
          <w:rFonts w:hint="eastAsia"/>
        </w:rPr>
      </w:pPr>
      <w:r>
        <w:rPr>
          <w:rFonts w:hint="eastAsia"/>
        </w:rPr>
        <w:t>最后的总结</w:t>
      </w:r>
    </w:p>
    <w:p w14:paraId="2646D4DD" w14:textId="77777777" w:rsidR="00FA2722" w:rsidRDefault="00FA2722">
      <w:pPr>
        <w:rPr>
          <w:rFonts w:hint="eastAsia"/>
        </w:rPr>
      </w:pPr>
      <w:r>
        <w:rPr>
          <w:rFonts w:hint="eastAsia"/>
        </w:rPr>
        <w:t>“Lièzǐ Shuōfú”不仅仅是一个简单的标题组合，它蕴含着深厚的文化底蕴和哲学思想。通过对列子及其作品的研究，我们得以窥见两千多年前中国知识分子对于宇宙人生的看法；而“说符”这一概念，则提醒我们要重视符号背后所隐藏的意义。两者相结合，为我们提供了一个全新的视角去探索中国传统哲学的魅力。</w:t>
      </w:r>
    </w:p>
    <w:p w14:paraId="4F0BE7F2" w14:textId="77777777" w:rsidR="00FA2722" w:rsidRDefault="00FA2722">
      <w:pPr>
        <w:rPr>
          <w:rFonts w:hint="eastAsia"/>
        </w:rPr>
      </w:pPr>
    </w:p>
    <w:p w14:paraId="7BC4E82B" w14:textId="77777777" w:rsidR="00FA2722" w:rsidRDefault="00FA2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9FC92" w14:textId="16CE19EA" w:rsidR="00140206" w:rsidRDefault="00140206"/>
    <w:sectPr w:rsidR="0014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06"/>
    <w:rsid w:val="00140206"/>
    <w:rsid w:val="003B267A"/>
    <w:rsid w:val="00F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2D0E4-1953-4551-BC75-744910E0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