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9022" w14:textId="77777777" w:rsidR="00CB6EAA" w:rsidRDefault="00CB6EAA">
      <w:pPr>
        <w:rPr>
          <w:rFonts w:hint="eastAsia"/>
        </w:rPr>
      </w:pPr>
      <w:r>
        <w:rPr>
          <w:rFonts w:hint="eastAsia"/>
        </w:rPr>
        <w:t>学而不思则罔的拼音：xué ér bù sī zé wǎng</w:t>
      </w:r>
    </w:p>
    <w:p w14:paraId="582C4071" w14:textId="77777777" w:rsidR="00CB6EAA" w:rsidRDefault="00CB6EAA">
      <w:pPr>
        <w:rPr>
          <w:rFonts w:hint="eastAsia"/>
        </w:rPr>
      </w:pPr>
      <w:r>
        <w:rPr>
          <w:rFonts w:hint="eastAsia"/>
        </w:rPr>
        <w:t>在中华文化的悠久历史长河中，孔子的思想犹如一颗璀璨的明珠，照亮了无数代人的求知之路。"学而不思则罔"这句话出自《论语》，是孔夫子对学习方法的一种深刻见解。通过这短短几个字，我们仿佛能看到一位智者，在两千多年前便已洞察到知识与思考之间的微妙关系。</w:t>
      </w:r>
    </w:p>
    <w:p w14:paraId="06F9A124" w14:textId="77777777" w:rsidR="00CB6EAA" w:rsidRDefault="00CB6EAA">
      <w:pPr>
        <w:rPr>
          <w:rFonts w:hint="eastAsia"/>
        </w:rPr>
      </w:pPr>
    </w:p>
    <w:p w14:paraId="0640AD54" w14:textId="77777777" w:rsidR="00CB6EAA" w:rsidRDefault="00CB6EAA">
      <w:pPr>
        <w:rPr>
          <w:rFonts w:hint="eastAsia"/>
        </w:rPr>
      </w:pPr>
      <w:r>
        <w:rPr>
          <w:rFonts w:hint="eastAsia"/>
        </w:rPr>
        <w:t>理解“学而不思”的深层含义</w:t>
      </w:r>
    </w:p>
    <w:p w14:paraId="76E5AA86" w14:textId="77777777" w:rsidR="00CB6EAA" w:rsidRDefault="00CB6EAA">
      <w:pPr>
        <w:rPr>
          <w:rFonts w:hint="eastAsia"/>
        </w:rPr>
      </w:pPr>
      <w:r>
        <w:rPr>
          <w:rFonts w:hint="eastAsia"/>
        </w:rPr>
        <w:t>要真正领会“学而不思则罔”的真谛，并非易事。简单地说，它提醒人们，仅仅吸收知识而不加以思索和反省，就容易陷入迷惘的状态。学习是一个动态的过程，不只是记忆和背诵，更重要的是理解和应用。当我们读书或者接受新信息时，如果不经过自己的思考去消化这些内容，那么这些知识就如同过眼云烟，很快就会被遗忘，无法转化为真正的智慧。因此，孔子强调，学习必须伴随着深刻的思考。</w:t>
      </w:r>
    </w:p>
    <w:p w14:paraId="1D97F282" w14:textId="77777777" w:rsidR="00CB6EAA" w:rsidRDefault="00CB6EAA">
      <w:pPr>
        <w:rPr>
          <w:rFonts w:hint="eastAsia"/>
        </w:rPr>
      </w:pPr>
    </w:p>
    <w:p w14:paraId="34DA209B" w14:textId="77777777" w:rsidR="00CB6EAA" w:rsidRDefault="00CB6EAA">
      <w:pPr>
        <w:rPr>
          <w:rFonts w:hint="eastAsia"/>
        </w:rPr>
      </w:pPr>
      <w:r>
        <w:rPr>
          <w:rFonts w:hint="eastAsia"/>
        </w:rPr>
        <w:t>从“罔”字看问题的重要性</w:t>
      </w:r>
    </w:p>
    <w:p w14:paraId="3E37E1AA" w14:textId="77777777" w:rsidR="00CB6EAA" w:rsidRDefault="00CB6EAA">
      <w:pPr>
        <w:rPr>
          <w:rFonts w:hint="eastAsia"/>
        </w:rPr>
      </w:pPr>
      <w:r>
        <w:rPr>
          <w:rFonts w:hint="eastAsia"/>
        </w:rPr>
        <w:t>这里的“罔”字，原意是指捕鱼用的网，但在这里引申为迷茫、困惑的状态。一个只知死记硬背的人，就像渔夫没有编织好鱼网一样，即便有再多的机会，也无法捕捉到实质性的收获。而通过深思熟虑，我们可以编织出一张坚固的知识之网，将所学的内容紧密地联系起来，形成一个完整的体系，从而避免了知识的碎片化和孤立性。这样的学习方式，不仅有助于加深对事物的理解，还能提高解决问题的能力。</w:t>
      </w:r>
    </w:p>
    <w:p w14:paraId="1F1CF4C3" w14:textId="77777777" w:rsidR="00CB6EAA" w:rsidRDefault="00CB6EAA">
      <w:pPr>
        <w:rPr>
          <w:rFonts w:hint="eastAsia"/>
        </w:rPr>
      </w:pPr>
    </w:p>
    <w:p w14:paraId="0D0A474B" w14:textId="77777777" w:rsidR="00CB6EAA" w:rsidRDefault="00CB6EAA">
      <w:pPr>
        <w:rPr>
          <w:rFonts w:hint="eastAsia"/>
        </w:rPr>
      </w:pPr>
      <w:r>
        <w:rPr>
          <w:rFonts w:hint="eastAsia"/>
        </w:rPr>
        <w:t>如何做到学与思并重？</w:t>
      </w:r>
    </w:p>
    <w:p w14:paraId="4ADF61FF" w14:textId="77777777" w:rsidR="00CB6EAA" w:rsidRDefault="00CB6EAA">
      <w:pPr>
        <w:rPr>
          <w:rFonts w:hint="eastAsia"/>
        </w:rPr>
      </w:pPr>
      <w:r>
        <w:rPr>
          <w:rFonts w:hint="eastAsia"/>
        </w:rPr>
        <w:t>要做到学与思并重，首先需要培养批判性思维能力。这意味着在接受任何新的观念或理论之前，都要问自己几个问题：这个观点合理吗？它是基于什么样的前提条件成立的？有没有其他可能的解释？我们应该尝试将学到的知识应用于实际生活中，通过实践来检验其正确性和有效性。不要害怕质疑现有的知识结构，勇于探索未知领域，因为正是不断的疑问和探索推动了人类文明的进步。</w:t>
      </w:r>
    </w:p>
    <w:p w14:paraId="270B9077" w14:textId="77777777" w:rsidR="00CB6EAA" w:rsidRDefault="00CB6EAA">
      <w:pPr>
        <w:rPr>
          <w:rFonts w:hint="eastAsia"/>
        </w:rPr>
      </w:pPr>
    </w:p>
    <w:p w14:paraId="209994FF" w14:textId="77777777" w:rsidR="00CB6EAA" w:rsidRDefault="00CB6EAA">
      <w:pPr>
        <w:rPr>
          <w:rFonts w:hint="eastAsia"/>
        </w:rPr>
      </w:pPr>
      <w:r>
        <w:rPr>
          <w:rFonts w:hint="eastAsia"/>
        </w:rPr>
        <w:t>最后的总结</w:t>
      </w:r>
    </w:p>
    <w:p w14:paraId="148E7212" w14:textId="77777777" w:rsidR="00CB6EAA" w:rsidRDefault="00CB6EAA">
      <w:pPr>
        <w:rPr>
          <w:rFonts w:hint="eastAsia"/>
        </w:rPr>
      </w:pPr>
      <w:r>
        <w:rPr>
          <w:rFonts w:hint="eastAsia"/>
        </w:rPr>
        <w:t>“学而不思则罔”不仅仅是一句古老的格言，它更像是一盏明灯，指引着我们在求知的路上不断前行。在这个信息爆炸的时代，面对海量的数据和快速变化的知识环境，我们需要更加重视思考的力量，让每一个知识点都成为构建个人认知体系的一块基石。只有这样，我们才能真正做到学以致用，使所学的一切服务于我们的生活和社会发展。</w:t>
      </w:r>
    </w:p>
    <w:p w14:paraId="13A00894" w14:textId="77777777" w:rsidR="00CB6EAA" w:rsidRDefault="00CB6EAA">
      <w:pPr>
        <w:rPr>
          <w:rFonts w:hint="eastAsia"/>
        </w:rPr>
      </w:pPr>
    </w:p>
    <w:p w14:paraId="2BA1D698" w14:textId="77777777" w:rsidR="00CB6EAA" w:rsidRDefault="00CB6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060BB" w14:textId="7D75CF62" w:rsidR="00AC1723" w:rsidRDefault="00AC1723"/>
    <w:sectPr w:rsidR="00AC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23"/>
    <w:rsid w:val="003B267A"/>
    <w:rsid w:val="00AC1723"/>
    <w:rsid w:val="00C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7782E-B40A-4CA9-9CB0-08894CEF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