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66406" w14:textId="77777777" w:rsidR="002A39FB" w:rsidRDefault="002A39FB">
      <w:pPr>
        <w:rPr>
          <w:rFonts w:hint="eastAsia"/>
        </w:rPr>
      </w:pPr>
      <w:r>
        <w:rPr>
          <w:rFonts w:hint="eastAsia"/>
        </w:rPr>
        <w:t>小学语文的拼音教学方法</w:t>
      </w:r>
    </w:p>
    <w:p w14:paraId="77E26DBE" w14:textId="77777777" w:rsidR="002A39FB" w:rsidRDefault="002A39FB">
      <w:pPr>
        <w:rPr>
          <w:rFonts w:hint="eastAsia"/>
        </w:rPr>
      </w:pPr>
      <w:r>
        <w:rPr>
          <w:rFonts w:hint="eastAsia"/>
        </w:rPr>
        <w:t>在小学阶段，汉语拼音的学习是孩子们掌握汉字读音、提高识字能力和语言表达能力的重要基础。有效的拼音教学不仅能够帮助学生快速准确地认读生字，还为他们的口语交际和书面表达打下坚实的基础。本文将探讨几种实用且富有成效的小学语文拼音教学方法。</w:t>
      </w:r>
    </w:p>
    <w:p w14:paraId="3DBF1F71" w14:textId="77777777" w:rsidR="002A39FB" w:rsidRDefault="002A39FB">
      <w:pPr>
        <w:rPr>
          <w:rFonts w:hint="eastAsia"/>
        </w:rPr>
      </w:pPr>
    </w:p>
    <w:p w14:paraId="148F336E" w14:textId="77777777" w:rsidR="002A39FB" w:rsidRDefault="002A39FB">
      <w:pPr>
        <w:rPr>
          <w:rFonts w:hint="eastAsia"/>
        </w:rPr>
      </w:pPr>
      <w:r>
        <w:rPr>
          <w:rFonts w:hint="eastAsia"/>
        </w:rPr>
        <w:t>趣味游戏融入拼音教学</w:t>
      </w:r>
    </w:p>
    <w:p w14:paraId="7A711C92" w14:textId="77777777" w:rsidR="002A39FB" w:rsidRDefault="002A39FB">
      <w:pPr>
        <w:rPr>
          <w:rFonts w:hint="eastAsia"/>
        </w:rPr>
      </w:pPr>
      <w:r>
        <w:rPr>
          <w:rFonts w:hint="eastAsia"/>
        </w:rPr>
        <w:t>通过设计一系列与拼音学习相关的游戏活动，如“拼音接龙”、“拼音卡片配对”或“拼音小侦探”，可以极大地激发学生们的学习兴趣。这些游戏要求孩子们根据教师给出的规则，迅速找到对应的声母、韵母或者整体认读音节，从而在轻松愉快的氛围中巩固所学知识。利用多媒体资源，例如动画视频和互动软件，也可以让课堂变得更加生动有趣。</w:t>
      </w:r>
    </w:p>
    <w:p w14:paraId="2CA89503" w14:textId="77777777" w:rsidR="002A39FB" w:rsidRDefault="002A39FB">
      <w:pPr>
        <w:rPr>
          <w:rFonts w:hint="eastAsia"/>
        </w:rPr>
      </w:pPr>
    </w:p>
    <w:p w14:paraId="1968F81C" w14:textId="77777777" w:rsidR="002A39FB" w:rsidRDefault="002A39FB">
      <w:pPr>
        <w:rPr>
          <w:rFonts w:hint="eastAsia"/>
        </w:rPr>
      </w:pPr>
      <w:r>
        <w:rPr>
          <w:rFonts w:hint="eastAsia"/>
        </w:rPr>
        <w:t>情景模拟增强记忆效果</w:t>
      </w:r>
    </w:p>
    <w:p w14:paraId="6F6D1C95" w14:textId="77777777" w:rsidR="002A39FB" w:rsidRDefault="002A39FB">
      <w:pPr>
        <w:rPr>
          <w:rFonts w:hint="eastAsia"/>
        </w:rPr>
      </w:pPr>
      <w:r>
        <w:rPr>
          <w:rFonts w:hint="eastAsia"/>
        </w:rPr>
        <w:t>创造具体的情景来教授拼音能有效加深学生对字母发音的记忆。比如，在讲解某个声母时，老师可以编造一个小故事，让这个声母成为故事中的主角，并赋予它独特的个性特征。当涉及到多音字的教学时，则可以通过角色扮演的方式，让学生们分别扮演不同的角色进行对话练习，以此来区分同一个字的不同读法及其意义。这样的教学方式既增强了趣味性，又提高了学生的参与度。</w:t>
      </w:r>
    </w:p>
    <w:p w14:paraId="22485F71" w14:textId="77777777" w:rsidR="002A39FB" w:rsidRDefault="002A39FB">
      <w:pPr>
        <w:rPr>
          <w:rFonts w:hint="eastAsia"/>
        </w:rPr>
      </w:pPr>
    </w:p>
    <w:p w14:paraId="15ACD4CB" w14:textId="77777777" w:rsidR="002A39FB" w:rsidRDefault="002A39FB">
      <w:pPr>
        <w:rPr>
          <w:rFonts w:hint="eastAsia"/>
        </w:rPr>
      </w:pPr>
      <w:r>
        <w:rPr>
          <w:rFonts w:hint="eastAsia"/>
        </w:rPr>
        <w:t>结合日常生活实践拼音</w:t>
      </w:r>
    </w:p>
    <w:p w14:paraId="2A684F60" w14:textId="77777777" w:rsidR="002A39FB" w:rsidRDefault="002A39FB">
      <w:pPr>
        <w:rPr>
          <w:rFonts w:hint="eastAsia"/>
        </w:rPr>
      </w:pPr>
      <w:r>
        <w:rPr>
          <w:rFonts w:hint="eastAsia"/>
        </w:rPr>
        <w:t>鼓励孩子们在生活中运用所学的拼音知识是非常重要的。家长可以帮助孩子一起制作家庭物品标签，上面写有物品名称的拼音；外出购物时，可以让小朋友尝试用拼音拼出商品的名字；甚至是在观看电视节目或阅读绘本的时候，也引导他们关注其中出现的文字并尝试用拼音朗读出来。这样不仅能让孩子们感受到拼音的实际用途，还能培养他们主动探索新知的习惯。</w:t>
      </w:r>
    </w:p>
    <w:p w14:paraId="3BC12D16" w14:textId="77777777" w:rsidR="002A39FB" w:rsidRDefault="002A39FB">
      <w:pPr>
        <w:rPr>
          <w:rFonts w:hint="eastAsia"/>
        </w:rPr>
      </w:pPr>
    </w:p>
    <w:p w14:paraId="728CF61E" w14:textId="77777777" w:rsidR="002A39FB" w:rsidRDefault="002A39FB">
      <w:pPr>
        <w:rPr>
          <w:rFonts w:hint="eastAsia"/>
        </w:rPr>
      </w:pPr>
      <w:r>
        <w:rPr>
          <w:rFonts w:hint="eastAsia"/>
        </w:rPr>
        <w:t>个性化辅导关注个体差异</w:t>
      </w:r>
    </w:p>
    <w:p w14:paraId="0D226226" w14:textId="77777777" w:rsidR="002A39FB" w:rsidRDefault="002A39FB">
      <w:pPr>
        <w:rPr>
          <w:rFonts w:hint="eastAsia"/>
        </w:rPr>
      </w:pPr>
      <w:r>
        <w:rPr>
          <w:rFonts w:hint="eastAsia"/>
        </w:rPr>
        <w:t>每个孩子的学习进度和发展水平都是不一样的，因此，在拼音教学过程中，教师应注重因材施教。对于那些接受能力稍慢的学生，可以通过一对一的辅导形式给予更多的耐心和支持；而对于学有余力的同学，则提供一些拓展性的任务，如创作简单的儿歌或短句等，以满足其进一步发展的需求。定期组织测验评估每位同学的掌握情况，及时调整教学策略，确保每一位学生都能跟上课程的步伐。</w:t>
      </w:r>
    </w:p>
    <w:p w14:paraId="7B31896E" w14:textId="77777777" w:rsidR="002A39FB" w:rsidRDefault="002A39FB">
      <w:pPr>
        <w:rPr>
          <w:rFonts w:hint="eastAsia"/>
        </w:rPr>
      </w:pPr>
    </w:p>
    <w:p w14:paraId="570FC774" w14:textId="77777777" w:rsidR="002A39FB" w:rsidRDefault="002A39FB">
      <w:pPr>
        <w:rPr>
          <w:rFonts w:hint="eastAsia"/>
        </w:rPr>
      </w:pPr>
      <w:r>
        <w:rPr>
          <w:rFonts w:hint="eastAsia"/>
        </w:rPr>
        <w:t>最后的总结</w:t>
      </w:r>
    </w:p>
    <w:p w14:paraId="6E352639" w14:textId="77777777" w:rsidR="002A39FB" w:rsidRDefault="002A39FB">
      <w:pPr>
        <w:rPr>
          <w:rFonts w:hint="eastAsia"/>
        </w:rPr>
      </w:pPr>
      <w:r>
        <w:rPr>
          <w:rFonts w:hint="eastAsia"/>
        </w:rPr>
        <w:t>拼音教学是一项系统而细致的工作，需要教师不断探索创新，采用多样化的教学手段，使每一个孩子都能在快乐中学习，在实践中成长。通过上述几种方法的应用，我们相信一定能够让小学语文的拼音课堂充满活力，帮助学生们建立起扎实的语言文字功底，为今后的学习奠定良好的开端。</w:t>
      </w:r>
    </w:p>
    <w:p w14:paraId="3E9EC9FD" w14:textId="77777777" w:rsidR="002A39FB" w:rsidRDefault="002A39FB">
      <w:pPr>
        <w:rPr>
          <w:rFonts w:hint="eastAsia"/>
        </w:rPr>
      </w:pPr>
    </w:p>
    <w:p w14:paraId="5F21FC00" w14:textId="77777777" w:rsidR="002A39FB" w:rsidRDefault="002A3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F9097" w14:textId="6CB7B830" w:rsidR="00825722" w:rsidRDefault="00825722"/>
    <w:sectPr w:rsidR="00825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22"/>
    <w:rsid w:val="002A39FB"/>
    <w:rsid w:val="003B267A"/>
    <w:rsid w:val="0082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9C689-F567-4EBF-B11E-44DA9383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