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46A2" w14:textId="77777777" w:rsidR="00471EE2" w:rsidRDefault="00471EE2">
      <w:pPr>
        <w:rPr>
          <w:rFonts w:hint="eastAsia"/>
        </w:rPr>
      </w:pPr>
      <w:r>
        <w:rPr>
          <w:rFonts w:hint="eastAsia"/>
        </w:rPr>
        <w:t>帘的拼音组词：探索汉语的魅力</w:t>
      </w:r>
    </w:p>
    <w:p w14:paraId="073E5061" w14:textId="77777777" w:rsidR="00471EE2" w:rsidRDefault="00471EE2">
      <w:pPr>
        <w:rPr>
          <w:rFonts w:hint="eastAsia"/>
        </w:rPr>
      </w:pPr>
      <w:r>
        <w:rPr>
          <w:rFonts w:hint="eastAsia"/>
        </w:rPr>
        <w:t>在汉语的广袤世界里，每一个汉字都像是一扇通往不同文化景观的门。而“帘”这个字，以其独特的拼音和丰富的含义，成为了汉语魅力的一个缩影。“帘”的拼音为 lián，它不仅是一个简单的发音符号，更是连接着我们与古代文明、传统艺术以及日常生活之间的一座桥梁。</w:t>
      </w:r>
    </w:p>
    <w:p w14:paraId="5D6DF71F" w14:textId="77777777" w:rsidR="00471EE2" w:rsidRDefault="00471EE2">
      <w:pPr>
        <w:rPr>
          <w:rFonts w:hint="eastAsia"/>
        </w:rPr>
      </w:pPr>
    </w:p>
    <w:p w14:paraId="5D48457F" w14:textId="77777777" w:rsidR="00471EE2" w:rsidRDefault="00471EE2">
      <w:pPr>
        <w:rPr>
          <w:rFonts w:hint="eastAsia"/>
        </w:rPr>
      </w:pPr>
      <w:r>
        <w:rPr>
          <w:rFonts w:hint="eastAsia"/>
        </w:rPr>
        <w:t>从古至今：“帘”在历史长河中的足迹</w:t>
      </w:r>
    </w:p>
    <w:p w14:paraId="7FC9C241" w14:textId="77777777" w:rsidR="00471EE2" w:rsidRDefault="00471EE2">
      <w:pPr>
        <w:rPr>
          <w:rFonts w:hint="eastAsia"/>
        </w:rPr>
      </w:pPr>
      <w:r>
        <w:rPr>
          <w:rFonts w:hint="eastAsia"/>
        </w:rPr>
        <w:t>追溯到中国古代，“帘”就已广泛存在于宫廷建筑、文人雅士的书房，乃至寻常百姓家。它的主要功能是作为室内外空间的分隔物，既可以遮挡视线，又能在夏天阻挡阳光直射，保持室内凉爽。随着时间的推移，帘子的设计和材料逐渐多样化，从最初的竹帘、草帘发展到丝绸、棉布等材质，反映出社会变迁和技术进步。</w:t>
      </w:r>
    </w:p>
    <w:p w14:paraId="57D2D942" w14:textId="77777777" w:rsidR="00471EE2" w:rsidRDefault="00471EE2">
      <w:pPr>
        <w:rPr>
          <w:rFonts w:hint="eastAsia"/>
        </w:rPr>
      </w:pPr>
    </w:p>
    <w:p w14:paraId="5A6614C4" w14:textId="77777777" w:rsidR="00471EE2" w:rsidRDefault="00471EE2">
      <w:pPr>
        <w:rPr>
          <w:rFonts w:hint="eastAsia"/>
        </w:rPr>
      </w:pPr>
      <w:r>
        <w:rPr>
          <w:rFonts w:hint="eastAsia"/>
        </w:rPr>
        <w:t>诗意盎然：“帘”在文学作品里的身影</w:t>
      </w:r>
    </w:p>
    <w:p w14:paraId="02DB889E" w14:textId="77777777" w:rsidR="00471EE2" w:rsidRDefault="00471EE2">
      <w:pPr>
        <w:rPr>
          <w:rFonts w:hint="eastAsia"/>
        </w:rPr>
      </w:pPr>
      <w:r>
        <w:rPr>
          <w:rFonts w:hint="eastAsia"/>
        </w:rPr>
        <w:t>在中国古典文学中，“帘”常常被赋予了更多的象征意义。诗人笔下的帘，有时是闺阁女子内心世界的隐喻，比如“卷起珠帘总不如”，表达了一种对美好事物难以企及的遗憾；有时则是文人墨客闲适生活的写照，“夜来风雨声，花落知多少”，描绘出一幅宁静致远的画面。通过这些诗句，我们可以感受到古人对于自然美和生活美的深刻理解。</w:t>
      </w:r>
    </w:p>
    <w:p w14:paraId="27768A89" w14:textId="77777777" w:rsidR="00471EE2" w:rsidRDefault="00471EE2">
      <w:pPr>
        <w:rPr>
          <w:rFonts w:hint="eastAsia"/>
        </w:rPr>
      </w:pPr>
    </w:p>
    <w:p w14:paraId="5BC7E115" w14:textId="77777777" w:rsidR="00471EE2" w:rsidRDefault="00471EE2">
      <w:pPr>
        <w:rPr>
          <w:rFonts w:hint="eastAsia"/>
        </w:rPr>
      </w:pPr>
      <w:r>
        <w:rPr>
          <w:rFonts w:hint="eastAsia"/>
        </w:rPr>
        <w:t>多样形式：“帘”的现代演绎</w:t>
      </w:r>
    </w:p>
    <w:p w14:paraId="0FA5ED06" w14:textId="77777777" w:rsidR="00471EE2" w:rsidRDefault="00471EE2">
      <w:pPr>
        <w:rPr>
          <w:rFonts w:hint="eastAsia"/>
        </w:rPr>
      </w:pPr>
      <w:r>
        <w:rPr>
          <w:rFonts w:hint="eastAsia"/>
        </w:rPr>
        <w:t>进入现代社会后，“帘”并没有因为时代的快速发展而消失不见，相反，它以更加多样的形式融入到了我们的生活中。无论是办公室里的百叶窗，还是家庭客厅中柔软的纱帘，它们都在默默地扮演着调节光线、保护隐私的角色。在一些高档餐厅或咖啡馆内，设计师们还会巧妙地运用各种风格的帘子来营造温馨浪漫的氛围。</w:t>
      </w:r>
    </w:p>
    <w:p w14:paraId="10D01FEA" w14:textId="77777777" w:rsidR="00471EE2" w:rsidRDefault="00471EE2">
      <w:pPr>
        <w:rPr>
          <w:rFonts w:hint="eastAsia"/>
        </w:rPr>
      </w:pPr>
    </w:p>
    <w:p w14:paraId="0C11066A" w14:textId="77777777" w:rsidR="00471EE2" w:rsidRDefault="00471EE2">
      <w:pPr>
        <w:rPr>
          <w:rFonts w:hint="eastAsia"/>
        </w:rPr>
      </w:pPr>
      <w:r>
        <w:rPr>
          <w:rFonts w:hint="eastAsia"/>
        </w:rPr>
        <w:t>文化传承：“帘”背后的故事</w:t>
      </w:r>
    </w:p>
    <w:p w14:paraId="4CCBB3E4" w14:textId="77777777" w:rsidR="00471EE2" w:rsidRDefault="00471EE2">
      <w:pPr>
        <w:rPr>
          <w:rFonts w:hint="eastAsia"/>
        </w:rPr>
      </w:pPr>
      <w:r>
        <w:rPr>
          <w:rFonts w:hint="eastAsia"/>
        </w:rPr>
        <w:t>除了实用价值外，“帘”还承载着深厚的文化内涵。在中国传统文化里，悬挂特定图案或颜色的帘子往往具有特殊的意义，如红色代表吉祥如意，蓝色则寓意宁静和谐。制作精美的手工刺绣帘也是民间工艺的重要组成部分之一，体现了工匠们精湛技艺和无限创意。因此，“帘”不仅仅是一件物品，更是一种文化的传承。</w:t>
      </w:r>
    </w:p>
    <w:p w14:paraId="35396AA5" w14:textId="77777777" w:rsidR="00471EE2" w:rsidRDefault="00471EE2">
      <w:pPr>
        <w:rPr>
          <w:rFonts w:hint="eastAsia"/>
        </w:rPr>
      </w:pPr>
    </w:p>
    <w:p w14:paraId="4AF179C1" w14:textId="77777777" w:rsidR="00471EE2" w:rsidRDefault="00471EE2">
      <w:pPr>
        <w:rPr>
          <w:rFonts w:hint="eastAsia"/>
        </w:rPr>
      </w:pPr>
      <w:r>
        <w:rPr>
          <w:rFonts w:hint="eastAsia"/>
        </w:rPr>
        <w:t>最后的总结：帘的拼音组词——汉语之美的体现</w:t>
      </w:r>
    </w:p>
    <w:p w14:paraId="14B94F96" w14:textId="77777777" w:rsidR="00471EE2" w:rsidRDefault="00471EE2">
      <w:pPr>
        <w:rPr>
          <w:rFonts w:hint="eastAsia"/>
        </w:rPr>
      </w:pPr>
      <w:r>
        <w:rPr>
          <w:rFonts w:hint="eastAsia"/>
        </w:rPr>
        <w:t>通过对“帘”的拼音组词及其相关知识进行探讨，我们可以看到汉语作为一种古老而又充满活力的语言，是如何将简单的事物赋予丰富的情感色彩和文化意义。每一个汉字、每一种发音都是中华文化宝库中的璀璨明珠，等待着人们去发现、去品味。希望这篇文章能够激发大家对中国语言文字的兴趣，并进一步了解隐藏在其背后的博大精深的文化。</w:t>
      </w:r>
    </w:p>
    <w:p w14:paraId="383C7BF4" w14:textId="77777777" w:rsidR="00471EE2" w:rsidRDefault="00471EE2">
      <w:pPr>
        <w:rPr>
          <w:rFonts w:hint="eastAsia"/>
        </w:rPr>
      </w:pPr>
    </w:p>
    <w:p w14:paraId="62967253" w14:textId="77777777" w:rsidR="00471EE2" w:rsidRDefault="00471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07514" w14:textId="036C08B3" w:rsidR="003162EA" w:rsidRDefault="003162EA"/>
    <w:sectPr w:rsidR="00316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EA"/>
    <w:rsid w:val="003162EA"/>
    <w:rsid w:val="003B267A"/>
    <w:rsid w:val="0047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5471D-7094-408B-87C2-29416572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