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6457" w14:textId="77777777" w:rsidR="005E0950" w:rsidRDefault="005E0950">
      <w:pPr>
        <w:rPr>
          <w:rFonts w:hint="eastAsia"/>
        </w:rPr>
      </w:pPr>
      <w:r>
        <w:rPr>
          <w:rFonts w:hint="eastAsia"/>
        </w:rPr>
        <w:t>拉罾的拼音：lā zēng</w:t>
      </w:r>
    </w:p>
    <w:p w14:paraId="552CB253" w14:textId="77777777" w:rsidR="005E0950" w:rsidRDefault="005E0950">
      <w:pPr>
        <w:rPr>
          <w:rFonts w:hint="eastAsia"/>
        </w:rPr>
      </w:pPr>
      <w:r>
        <w:rPr>
          <w:rFonts w:hint="eastAsia"/>
        </w:rPr>
        <w:t>在汉语的广袤词汇海洋中，"拉罾"是一个富有地方色彩和传统气息的词汇。它不仅代表着一种古老的捕鱼方法，还承载着渔民们世世代代传承下来的生活智慧与文化记忆。"拉罾"的拼音为“lā zēng”，其中，“拉”字生动地描绘了这一捕鱼活动中的关键动作，而“罾”则特指了一种特殊的捕鱼工具。</w:t>
      </w:r>
    </w:p>
    <w:p w14:paraId="620D8531" w14:textId="77777777" w:rsidR="005E0950" w:rsidRDefault="005E0950">
      <w:pPr>
        <w:rPr>
          <w:rFonts w:hint="eastAsia"/>
        </w:rPr>
      </w:pPr>
    </w:p>
    <w:p w14:paraId="28948571" w14:textId="77777777" w:rsidR="005E0950" w:rsidRDefault="005E0950">
      <w:pPr>
        <w:rPr>
          <w:rFonts w:hint="eastAsia"/>
        </w:rPr>
      </w:pPr>
      <w:r>
        <w:rPr>
          <w:rFonts w:hint="eastAsia"/>
        </w:rPr>
        <w:t>什么是拉罾？</w:t>
      </w:r>
    </w:p>
    <w:p w14:paraId="6F520087" w14:textId="77777777" w:rsidR="005E0950" w:rsidRDefault="005E0950">
      <w:pPr>
        <w:rPr>
          <w:rFonts w:hint="eastAsia"/>
        </w:rPr>
      </w:pPr>
      <w:r>
        <w:rPr>
          <w:rFonts w:hint="eastAsia"/>
        </w:rPr>
        <w:t>拉罾是一种传统的捕鱼方式，尤其在中国南方水乡地区较为常见。罾，作为一种捕鱼器具，其结构相对简单但设计巧妙。通常由竹竿、绳索和网组成，形状类似于一个大型的方形或圆形的口袋。渔民会将罾放入水中，利用水流或者人工操作来吸引鱼群进入网口，当感觉到有足够的猎物入网时，迅速拉动绳索，收紧网口，从而捕获到鱼儿。这种方式不仅考验渔民的操作技巧，也体现了他们对自然规律的理解和顺应。</w:t>
      </w:r>
    </w:p>
    <w:p w14:paraId="53B78F61" w14:textId="77777777" w:rsidR="005E0950" w:rsidRDefault="005E0950">
      <w:pPr>
        <w:rPr>
          <w:rFonts w:hint="eastAsia"/>
        </w:rPr>
      </w:pPr>
    </w:p>
    <w:p w14:paraId="74B1F715" w14:textId="77777777" w:rsidR="005E0950" w:rsidRDefault="005E0950">
      <w:pPr>
        <w:rPr>
          <w:rFonts w:hint="eastAsia"/>
        </w:rPr>
      </w:pPr>
      <w:r>
        <w:rPr>
          <w:rFonts w:hint="eastAsia"/>
        </w:rPr>
        <w:t>历史渊源</w:t>
      </w:r>
    </w:p>
    <w:p w14:paraId="71716085" w14:textId="77777777" w:rsidR="005E0950" w:rsidRDefault="005E0950">
      <w:pPr>
        <w:rPr>
          <w:rFonts w:hint="eastAsia"/>
        </w:rPr>
      </w:pPr>
      <w:r>
        <w:rPr>
          <w:rFonts w:hint="eastAsia"/>
        </w:rPr>
        <w:t>关于拉罾的历史可以追溯到很久以前，早在《诗经》等古代文献中就有类似捕鱼方式的记载。随着时间的推移和社会的发展，拉罾逐渐演变成为一种独特的技艺，并且融入了当地的文化习俗之中。例如，在一些地区，每逢重要节日或是庆祝丰收之时，人们都会举行盛大的拉罾仪式，以此祈求风调雨顺、年年有余。这些传统习俗不仅是对先辈智慧的缅怀，更是对美好生活向往的一种表达。</w:t>
      </w:r>
    </w:p>
    <w:p w14:paraId="3B1106F3" w14:textId="77777777" w:rsidR="005E0950" w:rsidRDefault="005E0950">
      <w:pPr>
        <w:rPr>
          <w:rFonts w:hint="eastAsia"/>
        </w:rPr>
      </w:pPr>
    </w:p>
    <w:p w14:paraId="36902972" w14:textId="77777777" w:rsidR="005E0950" w:rsidRDefault="005E0950">
      <w:pPr>
        <w:rPr>
          <w:rFonts w:hint="eastAsia"/>
        </w:rPr>
      </w:pPr>
      <w:r>
        <w:rPr>
          <w:rFonts w:hint="eastAsia"/>
        </w:rPr>
        <w:t>文化价值</w:t>
      </w:r>
    </w:p>
    <w:p w14:paraId="3F1CDEDE" w14:textId="77777777" w:rsidR="005E0950" w:rsidRDefault="005E0950">
      <w:pPr>
        <w:rPr>
          <w:rFonts w:hint="eastAsia"/>
        </w:rPr>
      </w:pPr>
      <w:r>
        <w:rPr>
          <w:rFonts w:hint="eastAsia"/>
        </w:rPr>
        <w:t>除了实用功能外，拉罾更具有不可忽视的文化价值。它是中国传统文化的重要组成部分之一，反映了古代劳动人民与自然和谐共生的理念。通过拉罾这种古老而又充满智慧的方式，我们可以感受到古人对于自然资源合理利用的态度，以及他们在艰苦环境中求生存、谋发展的坚韧精神。围绕着拉罾所形成的民间故事、歌谣等非物质文化遗产也为研究地域文化提供了宝贵的资料。</w:t>
      </w:r>
    </w:p>
    <w:p w14:paraId="53FB9489" w14:textId="77777777" w:rsidR="005E0950" w:rsidRDefault="005E0950">
      <w:pPr>
        <w:rPr>
          <w:rFonts w:hint="eastAsia"/>
        </w:rPr>
      </w:pPr>
    </w:p>
    <w:p w14:paraId="06BA1DB7" w14:textId="77777777" w:rsidR="005E0950" w:rsidRDefault="005E0950">
      <w:pPr>
        <w:rPr>
          <w:rFonts w:hint="eastAsia"/>
        </w:rPr>
      </w:pPr>
      <w:r>
        <w:rPr>
          <w:rFonts w:hint="eastAsia"/>
        </w:rPr>
        <w:t>现代意义</w:t>
      </w:r>
    </w:p>
    <w:p w14:paraId="660E0153" w14:textId="77777777" w:rsidR="005E0950" w:rsidRDefault="005E0950">
      <w:pPr>
        <w:rPr>
          <w:rFonts w:hint="eastAsia"/>
        </w:rPr>
      </w:pPr>
      <w:r>
        <w:rPr>
          <w:rFonts w:hint="eastAsia"/>
        </w:rPr>
        <w:t>尽管现代社会渔业生产已经高度机械化，但拉罾这项传统技艺并没有被遗忘。相反，在某些特定场合下，如文化旅游项目或是教育活动中，我们仍然能够看到拉罾的身影。这不仅是对传统文化遗产的保护与传承，也是为了让更多的人了解并珍视我们的民族瑰宝。随着生态环保意识日益增强，像拉罾这样低影响、可持续的传统捕鱼方法再次引起了人们的关注，成为了探索人与自然和谐共处新模式的一个重要参考。</w:t>
      </w:r>
    </w:p>
    <w:p w14:paraId="6CF6B8CB" w14:textId="77777777" w:rsidR="005E0950" w:rsidRDefault="005E0950">
      <w:pPr>
        <w:rPr>
          <w:rFonts w:hint="eastAsia"/>
        </w:rPr>
      </w:pPr>
    </w:p>
    <w:p w14:paraId="660602DB" w14:textId="77777777" w:rsidR="005E0950" w:rsidRDefault="005E0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C5D99" w14:textId="501C3ABB" w:rsidR="008C7D8D" w:rsidRDefault="008C7D8D"/>
    <w:sectPr w:rsidR="008C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8D"/>
    <w:rsid w:val="003B267A"/>
    <w:rsid w:val="005E0950"/>
    <w:rsid w:val="008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AFD6-D88F-467B-A270-9867781F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