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04C4" w14:textId="77777777" w:rsidR="007040AD" w:rsidRDefault="007040AD">
      <w:pPr>
        <w:rPr>
          <w:rFonts w:hint="eastAsia"/>
        </w:rPr>
      </w:pPr>
      <w:r>
        <w:rPr>
          <w:rFonts w:hint="eastAsia"/>
        </w:rPr>
        <w:t>新签的拼音：xin qian</w:t>
      </w:r>
    </w:p>
    <w:p w14:paraId="2D698FF3" w14:textId="77777777" w:rsidR="007040AD" w:rsidRDefault="007040AD">
      <w:pPr>
        <w:rPr>
          <w:rFonts w:hint="eastAsia"/>
        </w:rPr>
      </w:pPr>
      <w:r>
        <w:rPr>
          <w:rFonts w:hint="eastAsia"/>
        </w:rPr>
        <w:t>“新签”在汉语拼音中写作“xin qian”，这两个字分别代表了新的开始和签署的动作。在中国的文化语境下，“新签”往往象征着一个新的合作或者协议的起点，它蕴含着对未来的期待与承诺。随着中国在全球经济舞台上的角色日益重要，越来越多的国际商务活动选择使用中文作为交流语言，而“新签”的拼音也因此变得更加为人所知。</w:t>
      </w:r>
    </w:p>
    <w:p w14:paraId="126C781E" w14:textId="77777777" w:rsidR="007040AD" w:rsidRDefault="007040AD">
      <w:pPr>
        <w:rPr>
          <w:rFonts w:hint="eastAsia"/>
        </w:rPr>
      </w:pPr>
    </w:p>
    <w:p w14:paraId="13E15B85" w14:textId="77777777" w:rsidR="007040AD" w:rsidRDefault="007040AD">
      <w:pPr>
        <w:rPr>
          <w:rFonts w:hint="eastAsia"/>
        </w:rPr>
      </w:pPr>
      <w:r>
        <w:rPr>
          <w:rFonts w:hint="eastAsia"/>
        </w:rPr>
        <w:t>历史背景</w:t>
      </w:r>
    </w:p>
    <w:p w14:paraId="507DFB31" w14:textId="77777777" w:rsidR="007040AD" w:rsidRDefault="007040AD">
      <w:pPr>
        <w:rPr>
          <w:rFonts w:hint="eastAsia"/>
        </w:rPr>
      </w:pPr>
      <w:r>
        <w:rPr>
          <w:rFonts w:hint="eastAsia"/>
        </w:rPr>
        <w:t>自1958年汉语拼音方案正式公布以来，作为一种辅助汉字学习和国际交流的工具，拼音逐渐成为人们日常生活中不可或缺的一部分。对于“新签”的拼音而言，它不仅体现了现代汉语规范化的要求，也反映了社会发展的步伐。每当一份重要的文件、合同或条约被签署时，“新签”便成为了见证这一时刻的关键词汇，承载着参与者之间的信任与责任。</w:t>
      </w:r>
    </w:p>
    <w:p w14:paraId="6D2DABE6" w14:textId="77777777" w:rsidR="007040AD" w:rsidRDefault="007040AD">
      <w:pPr>
        <w:rPr>
          <w:rFonts w:hint="eastAsia"/>
        </w:rPr>
      </w:pPr>
    </w:p>
    <w:p w14:paraId="0BCAA6A0" w14:textId="77777777" w:rsidR="007040AD" w:rsidRDefault="007040AD">
      <w:pPr>
        <w:rPr>
          <w:rFonts w:hint="eastAsia"/>
        </w:rPr>
      </w:pPr>
      <w:r>
        <w:rPr>
          <w:rFonts w:hint="eastAsia"/>
        </w:rPr>
        <w:t>应用场景</w:t>
      </w:r>
    </w:p>
    <w:p w14:paraId="6D4F26CF" w14:textId="77777777" w:rsidR="007040AD" w:rsidRDefault="007040AD">
      <w:pPr>
        <w:rPr>
          <w:rFonts w:hint="eastAsia"/>
        </w:rPr>
      </w:pPr>
      <w:r>
        <w:rPr>
          <w:rFonts w:hint="eastAsia"/>
        </w:rPr>
        <w:t>在商业领域，“新签”通常出现在企业之间达成合作协议、签订销售订单或是投资意向书等场合。这些文件的签署标志着双方愿意共同探索未知的市场机会，并为实现互利共赢而努力。在外交事务中，“新签”同样扮演着举足轻重的角色。国家间的友好协定、贸易条约以及文化交流项目的启动，都会通过“新签”来确立彼此的合作关系。而在个人生活中，“新签”也可能出现在租赁合同、劳动合同以及其他形式的民事协议之中。</w:t>
      </w:r>
    </w:p>
    <w:p w14:paraId="1EFC88E3" w14:textId="77777777" w:rsidR="007040AD" w:rsidRDefault="007040AD">
      <w:pPr>
        <w:rPr>
          <w:rFonts w:hint="eastAsia"/>
        </w:rPr>
      </w:pPr>
    </w:p>
    <w:p w14:paraId="2C1E1762" w14:textId="77777777" w:rsidR="007040AD" w:rsidRDefault="007040AD">
      <w:pPr>
        <w:rPr>
          <w:rFonts w:hint="eastAsia"/>
        </w:rPr>
      </w:pPr>
      <w:r>
        <w:rPr>
          <w:rFonts w:hint="eastAsia"/>
        </w:rPr>
        <w:t>文化意义</w:t>
      </w:r>
    </w:p>
    <w:p w14:paraId="08F3AF92" w14:textId="77777777" w:rsidR="007040AD" w:rsidRDefault="007040AD">
      <w:pPr>
        <w:rPr>
          <w:rFonts w:hint="eastAsia"/>
        </w:rPr>
      </w:pPr>
      <w:r>
        <w:rPr>
          <w:rFonts w:hint="eastAsia"/>
        </w:rPr>
        <w:t>从更广泛的文化视角来看，“新签”不仅仅是一个简单的动作或行为，它还蕴含着深厚的社会价值和人文精神。在中国传统文化里，契约精神被视为诚信守诺的重要体现，而每一次“新签”都是对这种价值观的具体实践。无论是官方还是民间，“新签”都代表着一种庄重的承诺，意味着当事人将遵循约定履行各自的义务。“新签”也是创新与发展机遇的象征，预示着事物即将进入一个新的发展阶段，充满了无限的可能性。</w:t>
      </w:r>
    </w:p>
    <w:p w14:paraId="18696D8D" w14:textId="77777777" w:rsidR="007040AD" w:rsidRDefault="007040AD">
      <w:pPr>
        <w:rPr>
          <w:rFonts w:hint="eastAsia"/>
        </w:rPr>
      </w:pPr>
    </w:p>
    <w:p w14:paraId="51768330" w14:textId="77777777" w:rsidR="007040AD" w:rsidRDefault="007040AD">
      <w:pPr>
        <w:rPr>
          <w:rFonts w:hint="eastAsia"/>
        </w:rPr>
      </w:pPr>
      <w:r>
        <w:rPr>
          <w:rFonts w:hint="eastAsia"/>
        </w:rPr>
        <w:t>未来展望</w:t>
      </w:r>
    </w:p>
    <w:p w14:paraId="05D9597C" w14:textId="77777777" w:rsidR="007040AD" w:rsidRDefault="007040AD">
      <w:pPr>
        <w:rPr>
          <w:rFonts w:hint="eastAsia"/>
        </w:rPr>
      </w:pPr>
      <w:r>
        <w:rPr>
          <w:rFonts w:hint="eastAsia"/>
        </w:rPr>
        <w:t>随着全球化进程的加速和技术革新的推动，“新签”的含义也在不断丰富和发展。在未来，我们或许会看到更多元化的“新签”形式出现，例如电子签名、区块链认证等新兴技术的应用，将进一步提升签约过程的安全性和效率。与此“新签”将继续作为连接不同个体、组织乃至国家之间的桥梁，促进各方之间的沟通与协作，共同构建更加和谐美好的世界。</w:t>
      </w:r>
    </w:p>
    <w:p w14:paraId="0CD80E65" w14:textId="77777777" w:rsidR="007040AD" w:rsidRDefault="007040AD">
      <w:pPr>
        <w:rPr>
          <w:rFonts w:hint="eastAsia"/>
        </w:rPr>
      </w:pPr>
    </w:p>
    <w:p w14:paraId="1E9F8E4C" w14:textId="77777777" w:rsidR="007040AD" w:rsidRDefault="00704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6567C" w14:textId="57ACE379" w:rsidR="00EC18FC" w:rsidRDefault="00EC18FC"/>
    <w:sectPr w:rsidR="00EC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FC"/>
    <w:rsid w:val="003B267A"/>
    <w:rsid w:val="007040AD"/>
    <w:rsid w:val="00E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21AC-EB39-4B6F-80EC-CC9A108B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