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484D9" w14:textId="77777777" w:rsidR="003E79D8" w:rsidRDefault="003E79D8">
      <w:pPr>
        <w:rPr>
          <w:rFonts w:hint="eastAsia"/>
        </w:rPr>
      </w:pPr>
      <w:r>
        <w:rPr>
          <w:rFonts w:hint="eastAsia"/>
        </w:rPr>
        <w:t>晾衣杆的拼音：Liang Yi Gan</w:t>
      </w:r>
    </w:p>
    <w:p w14:paraId="2A8B9A07" w14:textId="77777777" w:rsidR="003E79D8" w:rsidRDefault="003E79D8">
      <w:pPr>
        <w:rPr>
          <w:rFonts w:hint="eastAsia"/>
        </w:rPr>
      </w:pPr>
      <w:r>
        <w:rPr>
          <w:rFonts w:hint="eastAsia"/>
        </w:rPr>
        <w:t>在日常生活的小角落里，晾衣杆扮演着不可或缺的角色。虽然它看似简单，却承载着家庭中衣物晾晒的重要任务。在中国，这种工具被称为“晾衣杆”，其拼音为“Liang Yi Gan”。这个词语不仅反映了它的功能——晾干衣服，还体现了人们对于日常生活中便利性的追求。</w:t>
      </w:r>
    </w:p>
    <w:p w14:paraId="5A1EE15D" w14:textId="77777777" w:rsidR="003E79D8" w:rsidRDefault="003E79D8">
      <w:pPr>
        <w:rPr>
          <w:rFonts w:hint="eastAsia"/>
        </w:rPr>
      </w:pPr>
    </w:p>
    <w:p w14:paraId="5CBAE6A8" w14:textId="77777777" w:rsidR="003E79D8" w:rsidRDefault="003E79D8">
      <w:pPr>
        <w:rPr>
          <w:rFonts w:hint="eastAsia"/>
        </w:rPr>
      </w:pPr>
      <w:r>
        <w:rPr>
          <w:rFonts w:hint="eastAsia"/>
        </w:rPr>
        <w:t>传统与现代的交融</w:t>
      </w:r>
    </w:p>
    <w:p w14:paraId="47ADEDB7" w14:textId="77777777" w:rsidR="003E79D8" w:rsidRDefault="003E79D8">
      <w:pPr>
        <w:rPr>
          <w:rFonts w:hint="eastAsia"/>
        </w:rPr>
      </w:pPr>
      <w:r>
        <w:rPr>
          <w:rFonts w:hint="eastAsia"/>
        </w:rPr>
        <w:t>从古老的竹竿到如今设计精巧、材质多样的晾衣架，晾衣杆的发展历程见证了时代的变迁。早期的晾衣杆多采用天然材料如竹子或木头制成，随着工业技术的进步，金属和塑料制的晾衣杆逐渐普及。现在市场上更出现了电动伸缩式、壁挂式、阳台升降式等多种创新设计，既满足了空间有限的城市住宅需求，也为用户带来了极大的方便。</w:t>
      </w:r>
    </w:p>
    <w:p w14:paraId="769B0A78" w14:textId="77777777" w:rsidR="003E79D8" w:rsidRDefault="003E79D8">
      <w:pPr>
        <w:rPr>
          <w:rFonts w:hint="eastAsia"/>
        </w:rPr>
      </w:pPr>
    </w:p>
    <w:p w14:paraId="18A385B0" w14:textId="77777777" w:rsidR="003E79D8" w:rsidRDefault="003E79D8">
      <w:pPr>
        <w:rPr>
          <w:rFonts w:hint="eastAsia"/>
        </w:rPr>
      </w:pPr>
      <w:r>
        <w:rPr>
          <w:rFonts w:hint="eastAsia"/>
        </w:rPr>
        <w:t>选择适合你的晾衣杆</w:t>
      </w:r>
    </w:p>
    <w:p w14:paraId="1646F38C" w14:textId="77777777" w:rsidR="003E79D8" w:rsidRDefault="003E79D8">
      <w:pPr>
        <w:rPr>
          <w:rFonts w:hint="eastAsia"/>
        </w:rPr>
      </w:pPr>
      <w:r>
        <w:rPr>
          <w:rFonts w:hint="eastAsia"/>
        </w:rPr>
        <w:t>面对琳琅满目的产品，如何挑选一款合适的晾衣杆成为许多消费者关心的问题。首先需要考虑的是使用环境，比如室内还是室外，这将直接影响到材料的选择。对于户外使用的晾衣杆来说，抗紫外线、防锈蚀等功能尤为重要；而室内则可以更多地关注美观性和节省空间的设计。承重能力也是不可忽视的因素之一，确保所选晾衣杆能够安全稳固地支撑住所有待晾晒的衣物。</w:t>
      </w:r>
    </w:p>
    <w:p w14:paraId="23CF8433" w14:textId="77777777" w:rsidR="003E79D8" w:rsidRDefault="003E79D8">
      <w:pPr>
        <w:rPr>
          <w:rFonts w:hint="eastAsia"/>
        </w:rPr>
      </w:pPr>
    </w:p>
    <w:p w14:paraId="4673220F" w14:textId="77777777" w:rsidR="003E79D8" w:rsidRDefault="003E79D8">
      <w:pPr>
        <w:rPr>
          <w:rFonts w:hint="eastAsia"/>
        </w:rPr>
      </w:pPr>
      <w:r>
        <w:rPr>
          <w:rFonts w:hint="eastAsia"/>
        </w:rPr>
        <w:t>维护保养延长使用寿命</w:t>
      </w:r>
    </w:p>
    <w:p w14:paraId="4FA11CB2" w14:textId="77777777" w:rsidR="003E79D8" w:rsidRDefault="003E79D8">
      <w:pPr>
        <w:rPr>
          <w:rFonts w:hint="eastAsia"/>
        </w:rPr>
      </w:pPr>
      <w:r>
        <w:rPr>
          <w:rFonts w:hint="eastAsia"/>
        </w:rPr>
        <w:t>正确地维护和保养可以使晾衣杆保持良好的工作状态，延长其使用寿命。定期清洁晾衣杆表面灰尘，并检查连接部位是否紧固，防止因长期暴露在外而造成的损坏。如果是金属制品，则要注意防止潮湿导致的生锈问题，适时涂抹防锈漆。对于一些可折叠或者伸缩式的晾衣杆，在使用后应按照说明书指示进行收纳，避免不当操作造成变形或断裂。</w:t>
      </w:r>
    </w:p>
    <w:p w14:paraId="317C712F" w14:textId="77777777" w:rsidR="003E79D8" w:rsidRDefault="003E79D8">
      <w:pPr>
        <w:rPr>
          <w:rFonts w:hint="eastAsia"/>
        </w:rPr>
      </w:pPr>
    </w:p>
    <w:p w14:paraId="6BABCEF9" w14:textId="77777777" w:rsidR="003E79D8" w:rsidRDefault="003E79D8">
      <w:pPr>
        <w:rPr>
          <w:rFonts w:hint="eastAsia"/>
        </w:rPr>
      </w:pPr>
      <w:r>
        <w:rPr>
          <w:rFonts w:hint="eastAsia"/>
        </w:rPr>
        <w:t>环保理念下的新趋势</w:t>
      </w:r>
    </w:p>
    <w:p w14:paraId="7C143D4F" w14:textId="77777777" w:rsidR="003E79D8" w:rsidRDefault="003E79D8">
      <w:pPr>
        <w:rPr>
          <w:rFonts w:hint="eastAsia"/>
        </w:rPr>
      </w:pPr>
      <w:r>
        <w:rPr>
          <w:rFonts w:hint="eastAsia"/>
        </w:rPr>
        <w:t>随着环保意识日益增强，越来越多的人开始重视晾衣杆的可持续性。一方面，制造商们致力于研发更加环保的材料，如再生塑料等，减少对自然资源的消耗；另一方面，鼓励消费者选择那些易于拆卸回收的产品，降低废弃后的环境污染风险。合理利用太阳能等清洁能源也成为了一种新的发展方向，例如通过光伏板供电实现自动化的晾衣系统，既节能又高效。</w:t>
      </w:r>
    </w:p>
    <w:p w14:paraId="00177300" w14:textId="77777777" w:rsidR="003E79D8" w:rsidRDefault="003E79D8">
      <w:pPr>
        <w:rPr>
          <w:rFonts w:hint="eastAsia"/>
        </w:rPr>
      </w:pPr>
    </w:p>
    <w:p w14:paraId="00C3CA51" w14:textId="77777777" w:rsidR="003E79D8" w:rsidRDefault="003E79D8">
      <w:pPr>
        <w:rPr>
          <w:rFonts w:hint="eastAsia"/>
        </w:rPr>
      </w:pPr>
      <w:r>
        <w:rPr>
          <w:rFonts w:hint="eastAsia"/>
        </w:rPr>
        <w:t>最后的总结</w:t>
      </w:r>
    </w:p>
    <w:p w14:paraId="7E872B14" w14:textId="77777777" w:rsidR="003E79D8" w:rsidRDefault="003E79D8">
      <w:pPr>
        <w:rPr>
          <w:rFonts w:hint="eastAsia"/>
        </w:rPr>
      </w:pPr>
      <w:r>
        <w:rPr>
          <w:rFonts w:hint="eastAsia"/>
        </w:rPr>
        <w:t>小小的晾衣杆背后蕴含着大大的学问。它不仅是晾晒衣物的实用工具，更是反映社会进步和技术革新的一个缩影。无论是在繁华都市还是宁静乡村，晾衣杆都默默陪伴着每一个家庭度过春夏秋冬。在未来，我们期待看到更多兼具功能性与美感于一体的晾衣杆出现在市场上，继续书写属于它们的故事。</w:t>
      </w:r>
    </w:p>
    <w:p w14:paraId="08C1E6AC" w14:textId="77777777" w:rsidR="003E79D8" w:rsidRDefault="003E79D8">
      <w:pPr>
        <w:rPr>
          <w:rFonts w:hint="eastAsia"/>
        </w:rPr>
      </w:pPr>
    </w:p>
    <w:p w14:paraId="4D1F31B5" w14:textId="77777777" w:rsidR="003E79D8" w:rsidRDefault="003E79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7DC01C" w14:textId="11BAFA40" w:rsidR="00302E58" w:rsidRDefault="00302E58"/>
    <w:sectPr w:rsidR="00302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58"/>
    <w:rsid w:val="00302E58"/>
    <w:rsid w:val="003B267A"/>
    <w:rsid w:val="003E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6BE1B-22FB-4318-95F1-4367EF2F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