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3920" w14:textId="77777777" w:rsidR="000D7F2F" w:rsidRDefault="000D7F2F">
      <w:pPr>
        <w:rPr>
          <w:rFonts w:hint="eastAsia"/>
        </w:rPr>
      </w:pPr>
      <w:r>
        <w:rPr>
          <w:rFonts w:hint="eastAsia"/>
        </w:rPr>
        <w:t>Liáng Lì 的艺术世界</w:t>
      </w:r>
    </w:p>
    <w:p w14:paraId="3B4CA382" w14:textId="77777777" w:rsidR="000D7F2F" w:rsidRDefault="000D7F2F">
      <w:pPr>
        <w:rPr>
          <w:rFonts w:hint="eastAsia"/>
        </w:rPr>
      </w:pPr>
      <w:r>
        <w:rPr>
          <w:rFonts w:hint="eastAsia"/>
        </w:rPr>
        <w:t>梁丽，以拼音表示为 Liáng Lì，是一位在当代中国艺术界中崭露头角的艺术家。她的作品融合了传统与现代元素，以其独特的视角和深刻的思想内涵而受到广泛的关注。梁丽的艺术创作涵盖了绘画、雕塑及装置艺术等多个领域，她通过这些形式表达了对自然、社会以及人性的思考。</w:t>
      </w:r>
    </w:p>
    <w:p w14:paraId="01C4474D" w14:textId="77777777" w:rsidR="000D7F2F" w:rsidRDefault="000D7F2F">
      <w:pPr>
        <w:rPr>
          <w:rFonts w:hint="eastAsia"/>
        </w:rPr>
      </w:pPr>
    </w:p>
    <w:p w14:paraId="516CAAD9" w14:textId="77777777" w:rsidR="000D7F2F" w:rsidRDefault="000D7F2F">
      <w:pPr>
        <w:rPr>
          <w:rFonts w:hint="eastAsia"/>
        </w:rPr>
      </w:pPr>
      <w:r>
        <w:rPr>
          <w:rFonts w:hint="eastAsia"/>
        </w:rPr>
        <w:t>成长背景与早期影响</w:t>
      </w:r>
    </w:p>
    <w:p w14:paraId="16877247" w14:textId="77777777" w:rsidR="000D7F2F" w:rsidRDefault="000D7F2F">
      <w:pPr>
        <w:rPr>
          <w:rFonts w:hint="eastAsia"/>
        </w:rPr>
      </w:pPr>
      <w:r>
        <w:rPr>
          <w:rFonts w:hint="eastAsia"/>
        </w:rPr>
        <w:t>出生于一个文化氛围浓厚的家庭，梁丽自幼便受到了艺术的熏陶。父母都是文艺爱好者，他们鼓励孩子自由地表达自我，探索不同的艺术形式。这种开放的家庭教育环境为梁丽后来的艺术之路奠定了坚实的基础。在学校里，她也展现出了非凡的艺术天赋，并逐渐形成了自己鲜明的艺术风格。随着年龄的增长，梁丽开始尝试将更多的个人经历和社会观察融入到作品之中。</w:t>
      </w:r>
    </w:p>
    <w:p w14:paraId="2A681E6D" w14:textId="77777777" w:rsidR="000D7F2F" w:rsidRDefault="000D7F2F">
      <w:pPr>
        <w:rPr>
          <w:rFonts w:hint="eastAsia"/>
        </w:rPr>
      </w:pPr>
    </w:p>
    <w:p w14:paraId="51C02797" w14:textId="77777777" w:rsidR="000D7F2F" w:rsidRDefault="000D7F2F">
      <w:pPr>
        <w:rPr>
          <w:rFonts w:hint="eastAsia"/>
        </w:rPr>
      </w:pPr>
      <w:r>
        <w:rPr>
          <w:rFonts w:hint="eastAsia"/>
        </w:rPr>
        <w:t>艺术理念与创作灵感</w:t>
      </w:r>
    </w:p>
    <w:p w14:paraId="5F3E0171" w14:textId="77777777" w:rsidR="000D7F2F" w:rsidRDefault="000D7F2F">
      <w:pPr>
        <w:rPr>
          <w:rFonts w:hint="eastAsia"/>
        </w:rPr>
      </w:pPr>
      <w:r>
        <w:rPr>
          <w:rFonts w:hint="eastAsia"/>
        </w:rPr>
        <w:t>梁丽认为艺术不仅是美的创造，更是一种沟通的方式。她试图通过自己的作品搭建起人与人之间心灵交流的桥梁。因此，在创作过程中，梁丽非常注重从生活中汲取灵感，关注那些容易被忽视但又充满力量的瞬间。无论是街头巷尾普通人的笑脸，还是大自然四季变换所带来的细微变化，都能成为她笔下的素材。梁丽还善于利用废旧物品进行再创作，赋予它们新的生命，以此传达环保的理念。</w:t>
      </w:r>
    </w:p>
    <w:p w14:paraId="2E44ABB1" w14:textId="77777777" w:rsidR="000D7F2F" w:rsidRDefault="000D7F2F">
      <w:pPr>
        <w:rPr>
          <w:rFonts w:hint="eastAsia"/>
        </w:rPr>
      </w:pPr>
    </w:p>
    <w:p w14:paraId="6DE7C100" w14:textId="77777777" w:rsidR="000D7F2F" w:rsidRDefault="000D7F2F">
      <w:pPr>
        <w:rPr>
          <w:rFonts w:hint="eastAsia"/>
        </w:rPr>
      </w:pPr>
      <w:r>
        <w:rPr>
          <w:rFonts w:hint="eastAsia"/>
        </w:rPr>
        <w:t>代表作品及其意义</w:t>
      </w:r>
    </w:p>
    <w:p w14:paraId="65121A1B" w14:textId="77777777" w:rsidR="000D7F2F" w:rsidRDefault="000D7F2F">
      <w:pPr>
        <w:rPr>
          <w:rFonts w:hint="eastAsia"/>
        </w:rPr>
      </w:pPr>
      <w:r>
        <w:rPr>
          <w:rFonts w:hint="eastAsia"/>
        </w:rPr>
        <w:t>在众多的作品中，《时光之河》系列无疑是梁丽最具代表性的创作之一。该系列作品采用了油画和综合材料相结合的手法，描绘了一条穿越古今未来的河流。画面中既有古老的建筑遗迹，也有现代都市的剪影；既有繁华喧嚣的城市景象，又有宁静祥和的乡村风光。这不仅展现了时间流逝带来的变迁，同时也反映了人类文明发展的轨迹。另一件引人注目的作品是《对话》，它是一组由废弃金属零件组成的雕塑群。每个雕塑都像是一个人物形象，它们或站立或坐卧，彼此间似乎正在进行着无声的交谈。这件作品旨在提醒人们珍惜身边的人际关系，不要让忙碌的生活冲淡了情感交流的重要性。</w:t>
      </w:r>
    </w:p>
    <w:p w14:paraId="1369CD8E" w14:textId="77777777" w:rsidR="000D7F2F" w:rsidRDefault="000D7F2F">
      <w:pPr>
        <w:rPr>
          <w:rFonts w:hint="eastAsia"/>
        </w:rPr>
      </w:pPr>
    </w:p>
    <w:p w14:paraId="4E6ADA1E" w14:textId="77777777" w:rsidR="000D7F2F" w:rsidRDefault="000D7F2F">
      <w:pPr>
        <w:rPr>
          <w:rFonts w:hint="eastAsia"/>
        </w:rPr>
      </w:pPr>
      <w:r>
        <w:rPr>
          <w:rFonts w:hint="eastAsia"/>
        </w:rPr>
        <w:t>未来展望</w:t>
      </w:r>
    </w:p>
    <w:p w14:paraId="1EE18063" w14:textId="77777777" w:rsidR="000D7F2F" w:rsidRDefault="000D7F2F">
      <w:pPr>
        <w:rPr>
          <w:rFonts w:hint="eastAsia"/>
        </w:rPr>
      </w:pPr>
      <w:r>
        <w:rPr>
          <w:rFonts w:hint="eastAsia"/>
        </w:rPr>
        <w:t>对于未来的发展方向，梁丽有着清晰的规划。她希望能够继续深入挖掘社会热点问题，并将其转化为具有启发性的艺术语言。梁丽也期待着能够与更多国际艺术家交流合作，共同推动文化艺术事业的进步。相信凭借着不懈的努力和创新精神，梁丽将在艺术道路上走得更远，创造出更多令人惊叹的作品。</w:t>
      </w:r>
    </w:p>
    <w:p w14:paraId="4547029E" w14:textId="77777777" w:rsidR="000D7F2F" w:rsidRDefault="000D7F2F">
      <w:pPr>
        <w:rPr>
          <w:rFonts w:hint="eastAsia"/>
        </w:rPr>
      </w:pPr>
    </w:p>
    <w:p w14:paraId="34FB37AD" w14:textId="77777777" w:rsidR="000D7F2F" w:rsidRDefault="000D7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E5CE1" w14:textId="503C50F9" w:rsidR="007439DB" w:rsidRDefault="007439DB"/>
    <w:sectPr w:rsidR="0074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DB"/>
    <w:rsid w:val="000D7F2F"/>
    <w:rsid w:val="003B267A"/>
    <w:rsid w:val="007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B2560-522A-4A4B-A3E7-A6012988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