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75C8" w14:textId="77777777" w:rsidR="003B113E" w:rsidRDefault="003B113E">
      <w:pPr>
        <w:rPr>
          <w:rFonts w:hint="eastAsia"/>
        </w:rPr>
      </w:pPr>
      <w:r>
        <w:rPr>
          <w:rFonts w:hint="eastAsia"/>
        </w:rPr>
        <w:t>lang yong 的拼音</w:t>
      </w:r>
    </w:p>
    <w:p w14:paraId="29DE7B10" w14:textId="77777777" w:rsidR="003B113E" w:rsidRDefault="003B113E">
      <w:pPr>
        <w:rPr>
          <w:rFonts w:hint="eastAsia"/>
        </w:rPr>
      </w:pPr>
      <w:r>
        <w:rPr>
          <w:rFonts w:hint="eastAsia"/>
        </w:rPr>
        <w:t>在汉语中，“浪涌”的拼音是“làng yǒng”。这两个汉字的发音分别对应着第四声和第三声，它们共同描述了一种自然现象——海洋或大型水体表面波浪突然增高的一种情况。这个术语也用于电子学领域，指电路中电压或电流的瞬间增加。接下来，我们将深入探讨这一词汇背后的自然现象及其在技术应用中的意义。</w:t>
      </w:r>
    </w:p>
    <w:p w14:paraId="17597BEC" w14:textId="77777777" w:rsidR="003B113E" w:rsidRDefault="003B113E">
      <w:pPr>
        <w:rPr>
          <w:rFonts w:hint="eastAsia"/>
        </w:rPr>
      </w:pPr>
    </w:p>
    <w:p w14:paraId="49AB7792" w14:textId="77777777" w:rsidR="003B113E" w:rsidRDefault="003B113E">
      <w:pPr>
        <w:rPr>
          <w:rFonts w:hint="eastAsia"/>
        </w:rPr>
      </w:pPr>
      <w:r>
        <w:rPr>
          <w:rFonts w:hint="eastAsia"/>
        </w:rPr>
        <w:t>浪涌：海洋的力量</w:t>
      </w:r>
    </w:p>
    <w:p w14:paraId="757D3655" w14:textId="77777777" w:rsidR="003B113E" w:rsidRDefault="003B113E">
      <w:pPr>
        <w:rPr>
          <w:rFonts w:hint="eastAsia"/>
        </w:rPr>
      </w:pPr>
      <w:r>
        <w:rPr>
          <w:rFonts w:hint="eastAsia"/>
        </w:rPr>
        <w:t>浪涌（làng yǒng）在自然界里是一种壮观且强大的力量体现。它通常由风暴、地震或是海啸等自然事件引发。当强风长时间吹拂过水面时，它会将能量传递给海水，造成水位上升，并形成一系列连续的波浪。这些波浪可以在开阔的海域中传播很远的距离，直到遇到陆地或浅水区才逐渐消散。科学家们通过研究浪涌来预测潜在的自然灾害，如海岸侵蚀或洪水风险，从而保护沿海地区的居民和基础设施免受损害。</w:t>
      </w:r>
    </w:p>
    <w:p w14:paraId="3FF582C1" w14:textId="77777777" w:rsidR="003B113E" w:rsidRDefault="003B113E">
      <w:pPr>
        <w:rPr>
          <w:rFonts w:hint="eastAsia"/>
        </w:rPr>
      </w:pPr>
    </w:p>
    <w:p w14:paraId="24479A95" w14:textId="77777777" w:rsidR="003B113E" w:rsidRDefault="003B113E">
      <w:pPr>
        <w:rPr>
          <w:rFonts w:hint="eastAsia"/>
        </w:rPr>
      </w:pPr>
      <w:r>
        <w:rPr>
          <w:rFonts w:hint="eastAsia"/>
        </w:rPr>
        <w:t>技术领域的浪涌保护</w:t>
      </w:r>
    </w:p>
    <w:p w14:paraId="387B4487" w14:textId="77777777" w:rsidR="003B113E" w:rsidRDefault="003B113E">
      <w:pPr>
        <w:rPr>
          <w:rFonts w:hint="eastAsia"/>
        </w:rPr>
      </w:pPr>
      <w:r>
        <w:rPr>
          <w:rFonts w:hint="eastAsia"/>
        </w:rPr>
        <w:t>在工程技术方面，“浪涌”一词也有其特殊含义。“làng yǒng”指的是电力系统或其他电路中出现的短暂而剧烈的电压或电流峰值。这样的波动可能会对敏感设备造成严重破坏，因此工程师们设计了各种浪涌保护装置（SPD），用以吸收或转移多余的电能，确保连接到电网的各种机器和电器的安全运行。无论是家庭环境还是工业场所，正确的浪涌防护措施都是不可或缺的一部分。</w:t>
      </w:r>
    </w:p>
    <w:p w14:paraId="757D93E4" w14:textId="77777777" w:rsidR="003B113E" w:rsidRDefault="003B113E">
      <w:pPr>
        <w:rPr>
          <w:rFonts w:hint="eastAsia"/>
        </w:rPr>
      </w:pPr>
    </w:p>
    <w:p w14:paraId="1C591E2D" w14:textId="77777777" w:rsidR="003B113E" w:rsidRDefault="003B113E">
      <w:pPr>
        <w:rPr>
          <w:rFonts w:hint="eastAsia"/>
        </w:rPr>
      </w:pPr>
      <w:r>
        <w:rPr>
          <w:rFonts w:hint="eastAsia"/>
        </w:rPr>
        <w:t>如何应对生活中的浪涌威胁</w:t>
      </w:r>
    </w:p>
    <w:p w14:paraId="437D0730" w14:textId="77777777" w:rsidR="003B113E" w:rsidRDefault="003B113E">
      <w:pPr>
        <w:rPr>
          <w:rFonts w:hint="eastAsia"/>
        </w:rPr>
      </w:pPr>
      <w:r>
        <w:rPr>
          <w:rFonts w:hint="eastAsia"/>
        </w:rPr>
        <w:t>面对可能发生的浪涌事件，不论是自然界的还是电气系统的，我们都应该采取适当的预防措施。对于居住在沿海地区的人们来说，了解当地气象预报，遵循官方发布的预警信息至关重要。而在家中，则需要安装可靠的断路器和浪涌保护器，以减少因意外电力波动带来的损失。定期检查和维护这些安全设备同样重要，以保证它们能在关键时刻发挥作用，守护我们的家园和财产安全。</w:t>
      </w:r>
    </w:p>
    <w:p w14:paraId="6CC1D135" w14:textId="77777777" w:rsidR="003B113E" w:rsidRDefault="003B113E">
      <w:pPr>
        <w:rPr>
          <w:rFonts w:hint="eastAsia"/>
        </w:rPr>
      </w:pPr>
    </w:p>
    <w:p w14:paraId="7639946C" w14:textId="77777777" w:rsidR="003B113E" w:rsidRDefault="003B113E">
      <w:pPr>
        <w:rPr>
          <w:rFonts w:hint="eastAsia"/>
        </w:rPr>
      </w:pPr>
      <w:r>
        <w:rPr>
          <w:rFonts w:hint="eastAsia"/>
        </w:rPr>
        <w:t>最后的总结与展望</w:t>
      </w:r>
    </w:p>
    <w:p w14:paraId="16ECD19A" w14:textId="77777777" w:rsidR="003B113E" w:rsidRDefault="003B113E">
      <w:pPr>
        <w:rPr>
          <w:rFonts w:hint="eastAsia"/>
        </w:rPr>
      </w:pPr>
      <w:r>
        <w:rPr>
          <w:rFonts w:hint="eastAsia"/>
        </w:rPr>
        <w:t>从海洋的磅礴之力到电路中的微妙变化，“浪涌”（làng yǒng）这个词涵盖了广泛的内容。它不仅提醒我们大自然的不可预测性和强大威力，同时也反映了人类智慧和技术进步，即通过科学的方法去理解和应对这些挑战。随着科技的发展，我们有理由相信未来会有更加高效和智能的方式来防范浪涌所带来的各种风险。</w:t>
      </w:r>
    </w:p>
    <w:p w14:paraId="0C959CE4" w14:textId="77777777" w:rsidR="003B113E" w:rsidRDefault="003B113E">
      <w:pPr>
        <w:rPr>
          <w:rFonts w:hint="eastAsia"/>
        </w:rPr>
      </w:pPr>
    </w:p>
    <w:p w14:paraId="2B998E48" w14:textId="77777777" w:rsidR="003B113E" w:rsidRDefault="003B113E">
      <w:pPr>
        <w:rPr>
          <w:rFonts w:hint="eastAsia"/>
        </w:rPr>
      </w:pPr>
      <w:r>
        <w:rPr>
          <w:rFonts w:hint="eastAsia"/>
        </w:rPr>
        <w:t>本文是由每日作文网(2345lzwz.com)为大家创作</w:t>
      </w:r>
    </w:p>
    <w:p w14:paraId="45CA62C4" w14:textId="62B096E4" w:rsidR="00DC1B23" w:rsidRDefault="00DC1B23"/>
    <w:sectPr w:rsidR="00DC1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23"/>
    <w:rsid w:val="003B113E"/>
    <w:rsid w:val="003B267A"/>
    <w:rsid w:val="00DC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0F435-BA3A-4E8E-B6C1-DAA337B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B23"/>
    <w:rPr>
      <w:rFonts w:cstheme="majorBidi"/>
      <w:color w:val="2F5496" w:themeColor="accent1" w:themeShade="BF"/>
      <w:sz w:val="28"/>
      <w:szCs w:val="28"/>
    </w:rPr>
  </w:style>
  <w:style w:type="character" w:customStyle="1" w:styleId="50">
    <w:name w:val="标题 5 字符"/>
    <w:basedOn w:val="a0"/>
    <w:link w:val="5"/>
    <w:uiPriority w:val="9"/>
    <w:semiHidden/>
    <w:rsid w:val="00DC1B23"/>
    <w:rPr>
      <w:rFonts w:cstheme="majorBidi"/>
      <w:color w:val="2F5496" w:themeColor="accent1" w:themeShade="BF"/>
      <w:sz w:val="24"/>
    </w:rPr>
  </w:style>
  <w:style w:type="character" w:customStyle="1" w:styleId="60">
    <w:name w:val="标题 6 字符"/>
    <w:basedOn w:val="a0"/>
    <w:link w:val="6"/>
    <w:uiPriority w:val="9"/>
    <w:semiHidden/>
    <w:rsid w:val="00DC1B23"/>
    <w:rPr>
      <w:rFonts w:cstheme="majorBidi"/>
      <w:b/>
      <w:bCs/>
      <w:color w:val="2F5496" w:themeColor="accent1" w:themeShade="BF"/>
    </w:rPr>
  </w:style>
  <w:style w:type="character" w:customStyle="1" w:styleId="70">
    <w:name w:val="标题 7 字符"/>
    <w:basedOn w:val="a0"/>
    <w:link w:val="7"/>
    <w:uiPriority w:val="9"/>
    <w:semiHidden/>
    <w:rsid w:val="00DC1B23"/>
    <w:rPr>
      <w:rFonts w:cstheme="majorBidi"/>
      <w:b/>
      <w:bCs/>
      <w:color w:val="595959" w:themeColor="text1" w:themeTint="A6"/>
    </w:rPr>
  </w:style>
  <w:style w:type="character" w:customStyle="1" w:styleId="80">
    <w:name w:val="标题 8 字符"/>
    <w:basedOn w:val="a0"/>
    <w:link w:val="8"/>
    <w:uiPriority w:val="9"/>
    <w:semiHidden/>
    <w:rsid w:val="00DC1B23"/>
    <w:rPr>
      <w:rFonts w:cstheme="majorBidi"/>
      <w:color w:val="595959" w:themeColor="text1" w:themeTint="A6"/>
    </w:rPr>
  </w:style>
  <w:style w:type="character" w:customStyle="1" w:styleId="90">
    <w:name w:val="标题 9 字符"/>
    <w:basedOn w:val="a0"/>
    <w:link w:val="9"/>
    <w:uiPriority w:val="9"/>
    <w:semiHidden/>
    <w:rsid w:val="00DC1B23"/>
    <w:rPr>
      <w:rFonts w:eastAsiaTheme="majorEastAsia" w:cstheme="majorBidi"/>
      <w:color w:val="595959" w:themeColor="text1" w:themeTint="A6"/>
    </w:rPr>
  </w:style>
  <w:style w:type="paragraph" w:styleId="a3">
    <w:name w:val="Title"/>
    <w:basedOn w:val="a"/>
    <w:next w:val="a"/>
    <w:link w:val="a4"/>
    <w:uiPriority w:val="10"/>
    <w:qFormat/>
    <w:rsid w:val="00DC1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B23"/>
    <w:pPr>
      <w:spacing w:before="160"/>
      <w:jc w:val="center"/>
    </w:pPr>
    <w:rPr>
      <w:i/>
      <w:iCs/>
      <w:color w:val="404040" w:themeColor="text1" w:themeTint="BF"/>
    </w:rPr>
  </w:style>
  <w:style w:type="character" w:customStyle="1" w:styleId="a8">
    <w:name w:val="引用 字符"/>
    <w:basedOn w:val="a0"/>
    <w:link w:val="a7"/>
    <w:uiPriority w:val="29"/>
    <w:rsid w:val="00DC1B23"/>
    <w:rPr>
      <w:i/>
      <w:iCs/>
      <w:color w:val="404040" w:themeColor="text1" w:themeTint="BF"/>
    </w:rPr>
  </w:style>
  <w:style w:type="paragraph" w:styleId="a9">
    <w:name w:val="List Paragraph"/>
    <w:basedOn w:val="a"/>
    <w:uiPriority w:val="34"/>
    <w:qFormat/>
    <w:rsid w:val="00DC1B23"/>
    <w:pPr>
      <w:ind w:left="720"/>
      <w:contextualSpacing/>
    </w:pPr>
  </w:style>
  <w:style w:type="character" w:styleId="aa">
    <w:name w:val="Intense Emphasis"/>
    <w:basedOn w:val="a0"/>
    <w:uiPriority w:val="21"/>
    <w:qFormat/>
    <w:rsid w:val="00DC1B23"/>
    <w:rPr>
      <w:i/>
      <w:iCs/>
      <w:color w:val="2F5496" w:themeColor="accent1" w:themeShade="BF"/>
    </w:rPr>
  </w:style>
  <w:style w:type="paragraph" w:styleId="ab">
    <w:name w:val="Intense Quote"/>
    <w:basedOn w:val="a"/>
    <w:next w:val="a"/>
    <w:link w:val="ac"/>
    <w:uiPriority w:val="30"/>
    <w:qFormat/>
    <w:rsid w:val="00DC1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B23"/>
    <w:rPr>
      <w:i/>
      <w:iCs/>
      <w:color w:val="2F5496" w:themeColor="accent1" w:themeShade="BF"/>
    </w:rPr>
  </w:style>
  <w:style w:type="character" w:styleId="ad">
    <w:name w:val="Intense Reference"/>
    <w:basedOn w:val="a0"/>
    <w:uiPriority w:val="32"/>
    <w:qFormat/>
    <w:rsid w:val="00DC1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