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1971" w14:textId="77777777" w:rsidR="00F1472E" w:rsidRDefault="00F1472E">
      <w:pPr>
        <w:rPr>
          <w:rFonts w:hint="eastAsia"/>
        </w:rPr>
      </w:pPr>
      <w:r>
        <w:rPr>
          <w:rFonts w:hint="eastAsia"/>
        </w:rPr>
        <w:t>选贤与能,讲信修睦的拼音：xuǎn xián yǔ néng, jiǎng xìn xiū mù</w:t>
      </w:r>
    </w:p>
    <w:p w14:paraId="1E6B3946" w14:textId="77777777" w:rsidR="00F1472E" w:rsidRDefault="00F1472E">
      <w:pPr>
        <w:rPr>
          <w:rFonts w:hint="eastAsia"/>
        </w:rPr>
      </w:pPr>
      <w:r>
        <w:rPr>
          <w:rFonts w:hint="eastAsia"/>
        </w:rPr>
        <w:t>在中国的传统政治思想中，“选贤与能，讲信修睦”是一句充满智慧和深远影响的话语。它不仅是中国古代治国理政的重要原则，也是构建和谐社会的基石。此语出自《礼记·大同篇》，表达了古人对于理想社会秩序和人际关系的美好愿景。</w:t>
      </w:r>
    </w:p>
    <w:p w14:paraId="7A8CF293" w14:textId="77777777" w:rsidR="00F1472E" w:rsidRDefault="00F1472E">
      <w:pPr>
        <w:rPr>
          <w:rFonts w:hint="eastAsia"/>
        </w:rPr>
      </w:pPr>
    </w:p>
    <w:p w14:paraId="7C41DB66" w14:textId="77777777" w:rsidR="00F1472E" w:rsidRDefault="00F1472E">
      <w:pPr>
        <w:rPr>
          <w:rFonts w:hint="eastAsia"/>
        </w:rPr>
      </w:pPr>
      <w:r>
        <w:rPr>
          <w:rFonts w:hint="eastAsia"/>
        </w:rPr>
        <w:t>“选贤与能”的历史渊源</w:t>
      </w:r>
    </w:p>
    <w:p w14:paraId="45305A9B" w14:textId="77777777" w:rsidR="00F1472E" w:rsidRDefault="00F1472E">
      <w:pPr>
        <w:rPr>
          <w:rFonts w:hint="eastAsia"/>
        </w:rPr>
      </w:pPr>
      <w:r>
        <w:rPr>
          <w:rFonts w:hint="eastAsia"/>
        </w:rPr>
        <w:t>“选贤与能”意味着选拔有德行、有能力的人担任公职或领导职位。这一理念在周朝时已有所体现，但到了春秋战国时期，随着百家争鸣文化的繁荣，这种思想得到了更深入的发展。孔子及其弟子提倡“举贤才”，认为国家应该任用那些品德高尚、才华出众的人来管理国家事务。孟子也强调了“得道者多助，失道者寡助”的观点，即统治者应当以道德为本，选择贤能之士作为辅佐。这些思想对后世产生了深远的影响，成为了中国古代政治文化中的核心价值之一。</w:t>
      </w:r>
    </w:p>
    <w:p w14:paraId="7B1BCDAB" w14:textId="77777777" w:rsidR="00F1472E" w:rsidRDefault="00F1472E">
      <w:pPr>
        <w:rPr>
          <w:rFonts w:hint="eastAsia"/>
        </w:rPr>
      </w:pPr>
    </w:p>
    <w:p w14:paraId="52A47E37" w14:textId="77777777" w:rsidR="00F1472E" w:rsidRDefault="00F1472E">
      <w:pPr>
        <w:rPr>
          <w:rFonts w:hint="eastAsia"/>
        </w:rPr>
      </w:pPr>
      <w:r>
        <w:rPr>
          <w:rFonts w:hint="eastAsia"/>
        </w:rPr>
        <w:t>“讲信修睦”的社会意义</w:t>
      </w:r>
    </w:p>
    <w:p w14:paraId="1D1A5A61" w14:textId="77777777" w:rsidR="00F1472E" w:rsidRDefault="00F1472E">
      <w:pPr>
        <w:rPr>
          <w:rFonts w:hint="eastAsia"/>
        </w:rPr>
      </w:pPr>
      <w:r>
        <w:rPr>
          <w:rFonts w:hint="eastAsia"/>
        </w:rPr>
        <w:t>“讲信修睦”则是指人们之间要诚信相待，和睦相处。这不仅是个人之间交往的基本准则，也是整个社会和谐稳定的重要保障。在古代中国，诚信被视为一个人最重要的品质之一。无论是君臣之间、朋友之间还是家庭成员之间，都强调诚实守信的重要性。而“修睦”则体现了人与人之间应保持友好关系，避免冲突和纷争。这样的社会氛围有助于形成一个积极向上、互帮互助的社会环境，促进社会的繁荣和发展。</w:t>
      </w:r>
    </w:p>
    <w:p w14:paraId="77E8DCAB" w14:textId="77777777" w:rsidR="00F1472E" w:rsidRDefault="00F1472E">
      <w:pPr>
        <w:rPr>
          <w:rFonts w:hint="eastAsia"/>
        </w:rPr>
      </w:pPr>
    </w:p>
    <w:p w14:paraId="6795444F" w14:textId="77777777" w:rsidR="00F1472E" w:rsidRDefault="00F1472E">
      <w:pPr>
        <w:rPr>
          <w:rFonts w:hint="eastAsia"/>
        </w:rPr>
      </w:pPr>
      <w:r>
        <w:rPr>
          <w:rFonts w:hint="eastAsia"/>
        </w:rPr>
        <w:t>从古至今的实践与发展</w:t>
      </w:r>
    </w:p>
    <w:p w14:paraId="1F31AAC9" w14:textId="77777777" w:rsidR="00F1472E" w:rsidRDefault="00F1472E">
      <w:pPr>
        <w:rPr>
          <w:rFonts w:hint="eastAsia"/>
        </w:rPr>
      </w:pPr>
      <w:r>
        <w:rPr>
          <w:rFonts w:hint="eastAsia"/>
        </w:rPr>
        <w:t>自古以来，“选贤与能，讲信修睦”的理念一直贯穿于中国的政治和社会生活中。历史上，许多明君贤相都是按照这个标准选拔出来的。例如汉武帝时期的董仲舒，因其卓越的才能和深厚的学识被重用；唐太宗李世民广纳贤才，开创了贞观之治的盛世局面。在民间，人们也始终秉持着诚信友爱的价值观，形成了良好的社会风气。即使在现代社会，这一传统仍然有着重要的现实意义。政府通过各种形式选拔优秀人才，推动国家建设和发展；公民之间也倡导相互信任、和谐共处，共同营造一个更加美好的生活空间。</w:t>
      </w:r>
    </w:p>
    <w:p w14:paraId="57CCEA98" w14:textId="77777777" w:rsidR="00F1472E" w:rsidRDefault="00F1472E">
      <w:pPr>
        <w:rPr>
          <w:rFonts w:hint="eastAsia"/>
        </w:rPr>
      </w:pPr>
    </w:p>
    <w:p w14:paraId="12216A61" w14:textId="77777777" w:rsidR="00F1472E" w:rsidRDefault="00F1472E">
      <w:pPr>
        <w:rPr>
          <w:rFonts w:hint="eastAsia"/>
        </w:rPr>
      </w:pPr>
      <w:r>
        <w:rPr>
          <w:rFonts w:hint="eastAsia"/>
        </w:rPr>
        <w:t>在全球化背景下的新诠释</w:t>
      </w:r>
    </w:p>
    <w:p w14:paraId="74A5F5CF" w14:textId="77777777" w:rsidR="00F1472E" w:rsidRDefault="00F1472E">
      <w:pPr>
        <w:rPr>
          <w:rFonts w:hint="eastAsia"/>
        </w:rPr>
      </w:pPr>
      <w:r>
        <w:rPr>
          <w:rFonts w:hint="eastAsia"/>
        </w:rPr>
        <w:t>在全球化的今天，“选贤与能，讲信修睦”的理念有了新的内涵和发展。国际社会日益重视人才的竞争与合作，各国都在努力吸引和培养具有全球视野和创新能力的高端人才。与此跨国界的合作交流不断加深，不同文化之间的理解和尊重变得尤为重要。因此，“讲信修睦”不仅仅局限于国内社会，还延伸到了国际关系领域。各个国家和地区之间应该加强对话与沟通，增进彼此之间的了解和信任，共同应对全球性挑战，如气候变化、恐怖主义等问题。只有这样，我们才能构建一个持久和平、普遍安全、共同繁荣的世界。</w:t>
      </w:r>
    </w:p>
    <w:p w14:paraId="6AA1A82E" w14:textId="77777777" w:rsidR="00F1472E" w:rsidRDefault="00F1472E">
      <w:pPr>
        <w:rPr>
          <w:rFonts w:hint="eastAsia"/>
        </w:rPr>
      </w:pPr>
    </w:p>
    <w:p w14:paraId="4B962874" w14:textId="77777777" w:rsidR="00F1472E" w:rsidRDefault="00F1472E">
      <w:pPr>
        <w:rPr>
          <w:rFonts w:hint="eastAsia"/>
        </w:rPr>
      </w:pPr>
      <w:r>
        <w:rPr>
          <w:rFonts w:hint="eastAsia"/>
        </w:rPr>
        <w:t>最后的总结</w:t>
      </w:r>
    </w:p>
    <w:p w14:paraId="7C8E7AAC" w14:textId="77777777" w:rsidR="00F1472E" w:rsidRDefault="00F1472E">
      <w:pPr>
        <w:rPr>
          <w:rFonts w:hint="eastAsia"/>
        </w:rPr>
      </w:pPr>
      <w:r>
        <w:rPr>
          <w:rFonts w:hint="eastAsia"/>
        </w:rPr>
        <w:t>“选贤与能，讲信修睦”是中国传统文化中的一颗璀璨明珠，它蕴含着深刻的哲理和丰富的实践经验。无论是在古代还是现代，这一理念都为我们提供了宝贵的指导。我们应该继承和发扬这份遗产，让其在新时代焕发出更加耀眼的光芒，为实现中华民族伟大复兴的中国梦贡献力量。</w:t>
      </w:r>
    </w:p>
    <w:p w14:paraId="3D31B6DC" w14:textId="77777777" w:rsidR="00F1472E" w:rsidRDefault="00F1472E">
      <w:pPr>
        <w:rPr>
          <w:rFonts w:hint="eastAsia"/>
        </w:rPr>
      </w:pPr>
    </w:p>
    <w:p w14:paraId="4DD9AFE7" w14:textId="77777777" w:rsidR="00F1472E" w:rsidRDefault="00F14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E4BE1" w14:textId="3740D936" w:rsidR="002A0F01" w:rsidRDefault="002A0F01"/>
    <w:sectPr w:rsidR="002A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1"/>
    <w:rsid w:val="002A0F01"/>
    <w:rsid w:val="003B267A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2857-19F0-4808-BCA1-9C98D351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