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BEF5" w14:textId="77777777" w:rsidR="0053403B" w:rsidRDefault="0053403B">
      <w:pPr>
        <w:rPr>
          <w:rFonts w:hint="eastAsia"/>
        </w:rPr>
      </w:pPr>
      <w:r>
        <w:rPr>
          <w:rFonts w:hint="eastAsia"/>
        </w:rPr>
        <w:t>qiāo qiāo jiān dìng wéi kàng：一种内心的坚持</w:t>
      </w:r>
    </w:p>
    <w:p w14:paraId="411AC6F9" w14:textId="77777777" w:rsidR="0053403B" w:rsidRDefault="0053403B">
      <w:pPr>
        <w:rPr>
          <w:rFonts w:hint="eastAsia"/>
        </w:rPr>
      </w:pPr>
      <w:r>
        <w:rPr>
          <w:rFonts w:hint="eastAsia"/>
        </w:rPr>
        <w:t>在生活的长河中，每个人都会遇到需要做出选择的时刻。有时候，这些选择可能并不符合外界的期望或是既定的规则。这时，“悄悄坚定违抗”就成为了一种内心深处的选择。它并非是公开的、激烈的反抗，而是一种内在的、静默的力量，是在面对不合理或不公正时，个人意志的一种体现。</w:t>
      </w:r>
    </w:p>
    <w:p w14:paraId="0887C6E4" w14:textId="77777777" w:rsidR="0053403B" w:rsidRDefault="0053403B">
      <w:pPr>
        <w:rPr>
          <w:rFonts w:hint="eastAsia"/>
        </w:rPr>
      </w:pPr>
    </w:p>
    <w:p w14:paraId="1B570CF0" w14:textId="77777777" w:rsidR="0053403B" w:rsidRDefault="0053403B">
      <w:pPr>
        <w:rPr>
          <w:rFonts w:hint="eastAsia"/>
        </w:rPr>
      </w:pPr>
      <w:r>
        <w:rPr>
          <w:rFonts w:hint="eastAsia"/>
        </w:rPr>
        <w:t>从个人成长到社会变迁</w:t>
      </w:r>
    </w:p>
    <w:p w14:paraId="07D28917" w14:textId="77777777" w:rsidR="0053403B" w:rsidRDefault="0053403B">
      <w:pPr>
        <w:rPr>
          <w:rFonts w:hint="eastAsia"/>
        </w:rPr>
      </w:pPr>
      <w:r>
        <w:rPr>
          <w:rFonts w:hint="eastAsia"/>
        </w:rPr>
        <w:t>这种“悄悄坚定违抗”的态度，往往源于对自我价值的深刻认识和个人信念的坚守。在历史的进程中，许多改革者和思想家都是以这种方式来推动社会进步。他们或许没有站在聚光灯下高声呼喊，而是通过自己的作品、行动和生活方式，默默地影响着周围的人和事。例如，在文学领域，有些作家会用隐喻和象征的手法表达对现实的不满，从而避免直接冲突，但依然能够传递出深刻的思想。</w:t>
      </w:r>
    </w:p>
    <w:p w14:paraId="1E7C7041" w14:textId="77777777" w:rsidR="0053403B" w:rsidRDefault="0053403B">
      <w:pPr>
        <w:rPr>
          <w:rFonts w:hint="eastAsia"/>
        </w:rPr>
      </w:pPr>
    </w:p>
    <w:p w14:paraId="26F68ECB" w14:textId="77777777" w:rsidR="0053403B" w:rsidRDefault="0053403B">
      <w:pPr>
        <w:rPr>
          <w:rFonts w:hint="eastAsia"/>
        </w:rPr>
      </w:pPr>
      <w:r>
        <w:rPr>
          <w:rFonts w:hint="eastAsia"/>
        </w:rPr>
        <w:t>无声的力量：如何实现改变</w:t>
      </w:r>
    </w:p>
    <w:p w14:paraId="7D913280" w14:textId="77777777" w:rsidR="0053403B" w:rsidRDefault="0053403B">
      <w:pPr>
        <w:rPr>
          <w:rFonts w:hint="eastAsia"/>
        </w:rPr>
      </w:pPr>
      <w:r>
        <w:rPr>
          <w:rFonts w:hint="eastAsia"/>
        </w:rPr>
        <w:t>当一个人决定采取“悄悄坚定违抗”的方式时，实际上是在运用一种更为持久且不易被察觉的力量。这股力量不像暴风骤雨般猛烈，却如同涓涓细流，可以持续不断地渗透到事物的核心。对于想要带来改变的人来说，这种方法要求具备高度的耐心和智慧。因为这样的过程往往不是一蹴而就的，而是需要时间去积累、发酵，直到最终产生质变。</w:t>
      </w:r>
    </w:p>
    <w:p w14:paraId="530CC958" w14:textId="77777777" w:rsidR="0053403B" w:rsidRDefault="0053403B">
      <w:pPr>
        <w:rPr>
          <w:rFonts w:hint="eastAsia"/>
        </w:rPr>
      </w:pPr>
    </w:p>
    <w:p w14:paraId="6F45F745" w14:textId="77777777" w:rsidR="0053403B" w:rsidRDefault="0053403B">
      <w:pPr>
        <w:rPr>
          <w:rFonts w:hint="eastAsia"/>
        </w:rPr>
      </w:pPr>
      <w:r>
        <w:rPr>
          <w:rFonts w:hint="eastAsia"/>
        </w:rPr>
        <w:t>与世界对话的新途径</w:t>
      </w:r>
    </w:p>
    <w:p w14:paraId="380D8F82" w14:textId="77777777" w:rsidR="0053403B" w:rsidRDefault="0053403B">
      <w:pPr>
        <w:rPr>
          <w:rFonts w:hint="eastAsia"/>
        </w:rPr>
      </w:pPr>
      <w:r>
        <w:rPr>
          <w:rFonts w:hint="eastAsia"/>
        </w:rPr>
        <w:t>在这个信息爆炸的时代，“悄悄坚定违抗”提供了一条不同于传统抗议形式的道路。它强调的是个体与环境之间的和谐共处，以及通过非对抗性的手段达到目的的可能性。这种方式不仅适用于个人层面的问题解决，也可以为处理复杂的社会问题提供新的思路。比如，在环境保护方面，可以通过日常生活中的点滴努力，如减少使用一次性塑料制品等行为，来传达保护地球家园的决心。</w:t>
      </w:r>
    </w:p>
    <w:p w14:paraId="74A25404" w14:textId="77777777" w:rsidR="0053403B" w:rsidRDefault="0053403B">
      <w:pPr>
        <w:rPr>
          <w:rFonts w:hint="eastAsia"/>
        </w:rPr>
      </w:pPr>
    </w:p>
    <w:p w14:paraId="0778F37E" w14:textId="77777777" w:rsidR="0053403B" w:rsidRDefault="0053403B">
      <w:pPr>
        <w:rPr>
          <w:rFonts w:hint="eastAsia"/>
        </w:rPr>
      </w:pPr>
      <w:r>
        <w:rPr>
          <w:rFonts w:hint="eastAsia"/>
        </w:rPr>
        <w:t>最后的总结：拥抱内心的声音</w:t>
      </w:r>
    </w:p>
    <w:p w14:paraId="03291257" w14:textId="77777777" w:rsidR="0053403B" w:rsidRDefault="0053403B">
      <w:pPr>
        <w:rPr>
          <w:rFonts w:hint="eastAsia"/>
        </w:rPr>
      </w:pPr>
      <w:r>
        <w:rPr>
          <w:rFonts w:hint="eastAsia"/>
        </w:rPr>
        <w:t>“悄悄坚定违抗”不仅仅是一种策略，更是一种生活态度。它教会我们在面对困难时不屈服于压力，同时也要懂得适时调整自己的方式方法。在追求梦想的路上，我们可能会遭遇各种阻碍，但是只要心中有光，就能找到属于自己的前进方向。让我们倾听内心的声音，勇敢地走自己认为正确的道路吧。</w:t>
      </w:r>
    </w:p>
    <w:p w14:paraId="0184FC5C" w14:textId="77777777" w:rsidR="0053403B" w:rsidRDefault="0053403B">
      <w:pPr>
        <w:rPr>
          <w:rFonts w:hint="eastAsia"/>
        </w:rPr>
      </w:pPr>
    </w:p>
    <w:p w14:paraId="43A3E8A3" w14:textId="77777777" w:rsidR="0053403B" w:rsidRDefault="00534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54924" w14:textId="65D1FB55" w:rsidR="00D364DD" w:rsidRDefault="00D364DD"/>
    <w:sectPr w:rsidR="00D3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D"/>
    <w:rsid w:val="002D0BB4"/>
    <w:rsid w:val="0053403B"/>
    <w:rsid w:val="00D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6C2C-9719-43D3-8977-1AF847E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