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AC57" w14:textId="77777777" w:rsidR="00CC03E5" w:rsidRDefault="00CC03E5">
      <w:pPr>
        <w:rPr>
          <w:rFonts w:hint="eastAsia"/>
        </w:rPr>
      </w:pPr>
      <w:r>
        <w:rPr>
          <w:rFonts w:hint="eastAsia"/>
        </w:rPr>
        <w:t>qíngrǎo：抢抓机遇，乘势而上</w:t>
      </w:r>
    </w:p>
    <w:p w14:paraId="44FAAA67" w14:textId="77777777" w:rsidR="00CC03E5" w:rsidRDefault="00CC03E5">
      <w:pPr>
        <w:rPr>
          <w:rFonts w:hint="eastAsia"/>
        </w:rPr>
      </w:pPr>
      <w:r>
        <w:rPr>
          <w:rFonts w:hint="eastAsia"/>
        </w:rPr>
        <w:t>在竞争激烈的商业世界中，“qíngrǎo”或“抢抓”不仅仅是一个词汇，它代表了一种积极进取的态度。企业与个人若想在瞬息万变的市场环境中立于不败之地，必须具备敏锐的市场洞察力和果断的决策能力。这种精神体现在对新机会的迅速识别和高效利用上，是推动经济发展的关键因素之一。</w:t>
      </w:r>
    </w:p>
    <w:p w14:paraId="339EEA81" w14:textId="77777777" w:rsidR="00CC03E5" w:rsidRDefault="00CC03E5">
      <w:pPr>
        <w:rPr>
          <w:rFonts w:hint="eastAsia"/>
        </w:rPr>
      </w:pPr>
    </w:p>
    <w:p w14:paraId="2E0611A0" w14:textId="77777777" w:rsidR="00CC03E5" w:rsidRDefault="00CC03E5">
      <w:pPr>
        <w:rPr>
          <w:rFonts w:hint="eastAsia"/>
        </w:rPr>
      </w:pPr>
      <w:r>
        <w:rPr>
          <w:rFonts w:hint="eastAsia"/>
        </w:rPr>
        <w:t>把握先机，创造优势</w:t>
      </w:r>
    </w:p>
    <w:p w14:paraId="24FF517B" w14:textId="77777777" w:rsidR="00CC03E5" w:rsidRDefault="00CC03E5">
      <w:pPr>
        <w:rPr>
          <w:rFonts w:hint="eastAsia"/>
        </w:rPr>
      </w:pPr>
      <w:r>
        <w:rPr>
          <w:rFonts w:hint="eastAsia"/>
        </w:rPr>
        <w:t>“qíngrǎo”的精髓在于及时捕捉到那些稍纵即逝的机会。无论是新产品推出、新兴市场的开拓还是技术革新的应用，早期进入者往往能够建立起难以复制的竞争壁垒。对于创业者来说，这意味着要不断关注行业动态，保持对趋势的高度敏感性，同时也要有敢于冒险的精神去尝试未知领域。通过提前布局，可以为企业赢得宝贵的时间窗口，在对手反应过来之前就已经占据了有利位置。</w:t>
      </w:r>
    </w:p>
    <w:p w14:paraId="1138AC79" w14:textId="77777777" w:rsidR="00CC03E5" w:rsidRDefault="00CC03E5">
      <w:pPr>
        <w:rPr>
          <w:rFonts w:hint="eastAsia"/>
        </w:rPr>
      </w:pPr>
    </w:p>
    <w:p w14:paraId="38616CE5" w14:textId="77777777" w:rsidR="00CC03E5" w:rsidRDefault="00CC03E5">
      <w:pPr>
        <w:rPr>
          <w:rFonts w:hint="eastAsia"/>
        </w:rPr>
      </w:pPr>
      <w:r>
        <w:rPr>
          <w:rFonts w:hint="eastAsia"/>
        </w:rPr>
        <w:t>应对挑战，化危为机</w:t>
      </w:r>
    </w:p>
    <w:p w14:paraId="0FBA0D60" w14:textId="77777777" w:rsidR="00CC03E5" w:rsidRDefault="00CC03E5">
      <w:pPr>
        <w:rPr>
          <w:rFonts w:hint="eastAsia"/>
        </w:rPr>
      </w:pPr>
      <w:r>
        <w:rPr>
          <w:rFonts w:hint="eastAsia"/>
        </w:rPr>
        <w:t>然而，“qíngrǎo”并不意味着盲目冲动。在全球化的今天，各种不确定性因素层出不穷，风险也随之增加。面对复杂多变的局面，如何将潜在威胁转化为发展机遇成为了一个重要课题。这就要求我们不仅要有快速响应的能力，还要善于分析形势，准确判断哪些是真正的良机，哪些可能隐藏着陷阱。成功的“qíngrǎo”需要智慧与勇气并存，既要敢于迎接挑战，又要确保每一步都走得稳健扎实。</w:t>
      </w:r>
    </w:p>
    <w:p w14:paraId="61301DE0" w14:textId="77777777" w:rsidR="00CC03E5" w:rsidRDefault="00CC03E5">
      <w:pPr>
        <w:rPr>
          <w:rFonts w:hint="eastAsia"/>
        </w:rPr>
      </w:pPr>
    </w:p>
    <w:p w14:paraId="5687EDB4" w14:textId="77777777" w:rsidR="00CC03E5" w:rsidRDefault="00CC03E5">
      <w:pPr>
        <w:rPr>
          <w:rFonts w:hint="eastAsia"/>
        </w:rPr>
      </w:pPr>
      <w:r>
        <w:rPr>
          <w:rFonts w:hint="eastAsia"/>
        </w:rPr>
        <w:t>创新驱动，持续发展</w:t>
      </w:r>
    </w:p>
    <w:p w14:paraId="7FD661FF" w14:textId="77777777" w:rsidR="00CC03E5" w:rsidRDefault="00CC03E5">
      <w:pPr>
        <w:rPr>
          <w:rFonts w:hint="eastAsia"/>
        </w:rPr>
      </w:pPr>
      <w:r>
        <w:rPr>
          <w:rFonts w:hint="eastAsia"/>
        </w:rPr>
        <w:t>随着科技日新月异的发展，“qíngrǎo”的内涵也在不断丰富。除了传统的商业模式创新外，技术创新更是成为了当今时代的核心驱动力。从互联网到人工智能，从大数据到物联网，每一次技术飞跃都带来了前所未有的变革机遇。企业要想长久地保持竞争力，就必须紧跟科技进步的步伐，加大研发投入，培养创新型人才，构建开放合作的生态系统。只有这样，才能真正实现可持续发展，在未来的市场竞争中始终处于领先地位。</w:t>
      </w:r>
    </w:p>
    <w:p w14:paraId="1D1675B2" w14:textId="77777777" w:rsidR="00CC03E5" w:rsidRDefault="00CC03E5">
      <w:pPr>
        <w:rPr>
          <w:rFonts w:hint="eastAsia"/>
        </w:rPr>
      </w:pPr>
    </w:p>
    <w:p w14:paraId="0A26AB46" w14:textId="77777777" w:rsidR="00CC03E5" w:rsidRDefault="00CC03E5">
      <w:pPr>
        <w:rPr>
          <w:rFonts w:hint="eastAsia"/>
        </w:rPr>
      </w:pPr>
      <w:r>
        <w:rPr>
          <w:rFonts w:hint="eastAsia"/>
        </w:rPr>
        <w:t>最后的总结</w:t>
      </w:r>
    </w:p>
    <w:p w14:paraId="297807E6" w14:textId="77777777" w:rsidR="00CC03E5" w:rsidRDefault="00CC03E5">
      <w:pPr>
        <w:rPr>
          <w:rFonts w:hint="eastAsia"/>
        </w:rPr>
      </w:pPr>
      <w:r>
        <w:rPr>
          <w:rFonts w:hint="eastAsia"/>
        </w:rPr>
        <w:t>“qíngrǎo”不仅是对速度的要求，更是一种战略思维的体现。它鼓励我们在变化中寻找不变的规律，在危机中发现转机，在平凡中创造非凡。无论是个人成长还是企业发展，都应该秉持这样的理念，勇于抓住每一个可以改变命运的机会，努力创造出更加辉煌的未来。在这个充满无限可能性的新时代，让我们一起以实际行动诠释“qíngrǎo”的真谛吧！</w:t>
      </w:r>
    </w:p>
    <w:p w14:paraId="64E93550" w14:textId="77777777" w:rsidR="00CC03E5" w:rsidRDefault="00CC03E5">
      <w:pPr>
        <w:rPr>
          <w:rFonts w:hint="eastAsia"/>
        </w:rPr>
      </w:pPr>
    </w:p>
    <w:p w14:paraId="1773B0BA" w14:textId="77777777" w:rsidR="00CC03E5" w:rsidRDefault="00CC0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DD40C" w14:textId="61AF26E3" w:rsidR="002F7C15" w:rsidRDefault="002F7C15"/>
    <w:sectPr w:rsidR="002F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15"/>
    <w:rsid w:val="002D0BB4"/>
    <w:rsid w:val="002F7C15"/>
    <w:rsid w:val="00C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D29F2-8C9F-4256-98B1-2CD06DE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